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Coaching zum Arbeitsplatzerhalt </w:t>
      </w:r>
    </w:p>
    <w:p/>
    <w:p>
      <w:pPr>
        <w:pStyle w:val="IVBETitel"/>
      </w:pPr>
      <w:r>
        <w:t>Stammblatt</w:t>
      </w:r>
    </w:p>
    <w:p>
      <w:pPr>
        <w:pStyle w:val="IVBEUntertitel"/>
      </w:pPr>
      <w:r>
        <w:t>Leistungserbringer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6740"/>
      </w:tblGrid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Leistungserbringer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Zuständige Person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Funktion 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</w:tr>
    </w:tbl>
    <w:p>
      <w:pPr>
        <w:pStyle w:val="IVBEUntertitel"/>
        <w:spacing w:line="280" w:lineRule="exact"/>
      </w:pPr>
      <w:r>
        <w:t>Versicherte Person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Name / Vorname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Versicherten-Nummer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>756.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Mitteilungsnummer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  <w:spacing w:line="280" w:lineRule="exact"/>
      </w:pPr>
      <w:r>
        <w:t>Zustellung des Berichts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 zuhanden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Zuständige Person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Funktion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Berichtszeitraum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 xml:space="preserve">von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  <w:sz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bis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de-DE"/>
              </w:rPr>
            </w:pPr>
            <w:r>
              <w:rPr>
                <w:b/>
              </w:rPr>
              <w:t>Berichtsform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Wählen Sie die Berichtsform"/>
              <w:tag w:val="Wählen Sie die Berichtsform"/>
              <w:id w:val="1353766329"/>
              <w:placeholder>
                <w:docPart w:val="DF4C8A67401749908E2EEB75CEF15906"/>
              </w:placeholder>
              <w:dropDownList>
                <w:listItem w:displayText=" --- Auswahl treffen ---" w:value=" --- Auswahl treffen ---"/>
                <w:listItem w:displayText="provisorisch " w:value="provisorisch"/>
                <w:listItem w:displayText="Zwischenbericht auf Verlangen" w:value="Zwischenbericht auf Verlangen"/>
                <w:listItem w:displayText="definitiv " w:value="definitiv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</w:pPr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</w:tbl>
    <w:p>
      <w:pPr>
        <w:rPr>
          <w:lang w:val="de-CH" w:eastAsia="en-US"/>
        </w:rPr>
      </w:pPr>
    </w:p>
    <w:p>
      <w:pPr>
        <w:pStyle w:val="IVBEUntertitel"/>
        <w:numPr>
          <w:ilvl w:val="1"/>
          <w:numId w:val="4"/>
        </w:numPr>
      </w:pPr>
      <w:r>
        <w:t>Leistungsübersicht Coaching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0"/>
      </w:tblGrid>
      <w:tr>
        <w:tc>
          <w:tcPr>
            <w:tcW w:w="9590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r>
              <w:rPr>
                <w:rStyle w:val="IVBETextNormalZchn"/>
              </w:rPr>
              <w:t>Die Leistungsübersicht über das Coaching ist bei Schlussberichten immer auszufüllen. Leistungsübersichten können von der EFP bei Bedarf auch als Bestandteil von Zwischenberichten angefordert werden.</w:t>
            </w: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6747"/>
      </w:tblGrid>
      <w:tr>
        <w:tc>
          <w:tcPr>
            <w:tcW w:w="2843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rStyle w:val="IVBETextNormalZchn"/>
              </w:rPr>
            </w:pPr>
            <w:r>
              <w:rPr>
                <w:rStyle w:val="IVBETextNormalZchn"/>
              </w:rPr>
              <w:t>Leistungsübersicht vorhanden:</w:t>
            </w:r>
          </w:p>
        </w:tc>
        <w:tc>
          <w:tcPr>
            <w:tcW w:w="6747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Auswahl treffen "/>
                <w:tag w:val="Auswahl treffen"/>
                <w:id w:val="100387559"/>
                <w:placeholder>
                  <w:docPart w:val="8984A7D2C17B47DB9C00A0B0AB3D04D0"/>
                </w:placeholder>
                <w:dropDownList>
                  <w:listItem w:displayText=" --- Auswahl treffen ---" w:value=" --- Auswahl treffen ---"/>
                  <w:listItem w:displayText="Ja " w:value="Ja "/>
                  <w:listItem w:displayText="Nein" w:value="Nein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</w:pPr>
      <w:r>
        <w:lastRenderedPageBreak/>
        <w:t xml:space="preserve">Beilagen allgemein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 Folgende: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</w:p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</w:pPr>
          </w:p>
        </w:tc>
      </w:tr>
    </w:tbl>
    <w:p>
      <w:pPr>
        <w:pStyle w:val="IVBETitel"/>
      </w:pPr>
      <w:r>
        <w:t xml:space="preserve">Verlauf und Zielerreichung </w:t>
      </w:r>
    </w:p>
    <w:p>
      <w:pPr>
        <w:pStyle w:val="IVBEUntertitel"/>
        <w:spacing w:line="280" w:lineRule="exact"/>
      </w:pPr>
      <w:r>
        <w:t xml:space="preserve">Kurzbeschrieb Verlauf und aktuelle Situation </w:t>
      </w:r>
    </w:p>
    <w:p>
      <w:pPr>
        <w:pStyle w:val="IVBEAufzhlung"/>
        <w:numPr>
          <w:ilvl w:val="0"/>
          <w:numId w:val="0"/>
        </w:numPr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Aufzhlung"/>
        <w:numPr>
          <w:ilvl w:val="0"/>
          <w:numId w:val="0"/>
        </w:numPr>
      </w:pPr>
    </w:p>
    <w:p>
      <w:pPr>
        <w:pStyle w:val="IVBEAufzhlung"/>
        <w:numPr>
          <w:ilvl w:val="0"/>
          <w:numId w:val="0"/>
        </w:numPr>
      </w:pPr>
    </w:p>
    <w:p>
      <w:pPr>
        <w:pStyle w:val="IVBEAufzhlung"/>
        <w:numPr>
          <w:ilvl w:val="0"/>
          <w:numId w:val="0"/>
        </w:numPr>
      </w:pPr>
    </w:p>
    <w:p>
      <w:pPr>
        <w:pStyle w:val="IVBEAufzhlung"/>
        <w:numPr>
          <w:ilvl w:val="0"/>
          <w:numId w:val="0"/>
        </w:numPr>
      </w:pPr>
    </w:p>
    <w:p>
      <w:pPr>
        <w:pStyle w:val="IVBEAufzhlung"/>
        <w:numPr>
          <w:ilvl w:val="0"/>
          <w:numId w:val="0"/>
        </w:numPr>
      </w:pPr>
    </w:p>
    <w:p>
      <w:pPr>
        <w:pStyle w:val="IVBEAufzhlung"/>
        <w:numPr>
          <w:ilvl w:val="0"/>
          <w:numId w:val="0"/>
        </w:numPr>
      </w:pPr>
    </w:p>
    <w:p>
      <w:pPr>
        <w:pStyle w:val="IVBEAufzhlung"/>
        <w:numPr>
          <w:ilvl w:val="0"/>
          <w:numId w:val="0"/>
        </w:numPr>
      </w:pPr>
    </w:p>
    <w:p>
      <w:pPr>
        <w:pStyle w:val="IVBEAufzhlung"/>
        <w:numPr>
          <w:ilvl w:val="0"/>
          <w:numId w:val="0"/>
        </w:numPr>
      </w:pPr>
    </w:p>
    <w:p>
      <w:pPr>
        <w:pStyle w:val="IVBEAufzhlung"/>
        <w:numPr>
          <w:ilvl w:val="0"/>
          <w:numId w:val="0"/>
        </w:numPr>
      </w:pPr>
    </w:p>
    <w:p>
      <w:pPr>
        <w:pStyle w:val="IVBEAufzhlung"/>
        <w:numPr>
          <w:ilvl w:val="0"/>
          <w:numId w:val="0"/>
        </w:numPr>
      </w:pPr>
    </w:p>
    <w:p>
      <w:pPr>
        <w:pStyle w:val="IVBEAufzhlung"/>
        <w:numPr>
          <w:ilvl w:val="0"/>
          <w:numId w:val="0"/>
        </w:numPr>
      </w:pPr>
    </w:p>
    <w:p>
      <w:pPr>
        <w:pStyle w:val="IVBEAufzhlung"/>
        <w:numPr>
          <w:ilvl w:val="0"/>
          <w:numId w:val="0"/>
        </w:numPr>
      </w:pPr>
    </w:p>
    <w:p>
      <w:pPr>
        <w:pStyle w:val="IVBEAufzhlung"/>
        <w:numPr>
          <w:ilvl w:val="0"/>
          <w:numId w:val="0"/>
        </w:numPr>
      </w:pPr>
    </w:p>
    <w:p>
      <w:pPr>
        <w:pStyle w:val="IVBEAufzhlung"/>
        <w:numPr>
          <w:ilvl w:val="0"/>
          <w:numId w:val="0"/>
        </w:numPr>
      </w:pPr>
    </w:p>
    <w:p>
      <w:pPr>
        <w:pStyle w:val="IVBEAufzhlung"/>
        <w:numPr>
          <w:ilvl w:val="0"/>
          <w:numId w:val="0"/>
        </w:numPr>
      </w:pPr>
    </w:p>
    <w:p>
      <w:pPr>
        <w:pStyle w:val="IVBEAufzhlung"/>
        <w:numPr>
          <w:ilvl w:val="0"/>
          <w:numId w:val="0"/>
        </w:numPr>
      </w:pPr>
    </w:p>
    <w:p>
      <w:pPr>
        <w:pStyle w:val="IVBEAufzhlung"/>
        <w:numPr>
          <w:ilvl w:val="0"/>
          <w:numId w:val="0"/>
        </w:numPr>
      </w:pPr>
    </w:p>
    <w:p>
      <w:pPr>
        <w:pStyle w:val="IVBEAufzhlung"/>
        <w:numPr>
          <w:ilvl w:val="0"/>
          <w:numId w:val="0"/>
        </w:numPr>
      </w:pPr>
    </w:p>
    <w:p>
      <w:pPr>
        <w:pStyle w:val="IVBEAufzhlung"/>
        <w:numPr>
          <w:ilvl w:val="0"/>
          <w:numId w:val="0"/>
        </w:numPr>
      </w:pPr>
    </w:p>
    <w:p>
      <w:pPr>
        <w:pStyle w:val="IVBEUntertitel"/>
      </w:pPr>
      <w:r>
        <w:lastRenderedPageBreak/>
        <w:t xml:space="preserve">Individuelle Zielerreichung </w:t>
      </w:r>
      <w:r>
        <w:rPr>
          <w:b w:val="0"/>
          <w:sz w:val="18"/>
          <w:szCs w:val="18"/>
        </w:rPr>
        <w:t>(Anzahl nicht definiert)</w:t>
      </w:r>
      <w:r>
        <w:t xml:space="preserve"> 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9288"/>
      </w:tblGrid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1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2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3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4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5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ind w:firstLine="29"/>
              <w:rPr>
                <w:highlight w:val="lightGray"/>
              </w:rPr>
            </w:pPr>
          </w:p>
          <w:p>
            <w:pPr>
              <w:pStyle w:val="IVBEAufzhlung"/>
              <w:numPr>
                <w:ilvl w:val="0"/>
                <w:numId w:val="0"/>
              </w:numPr>
              <w:ind w:firstLine="29"/>
              <w:rPr>
                <w:highlight w:val="lightGray"/>
              </w:rPr>
            </w:pPr>
          </w:p>
          <w:p>
            <w:pPr>
              <w:pStyle w:val="IVBEAufzhlung"/>
              <w:numPr>
                <w:ilvl w:val="0"/>
                <w:numId w:val="0"/>
              </w:numPr>
              <w:ind w:firstLine="29"/>
              <w:rPr>
                <w:highlight w:val="lightGray"/>
              </w:rPr>
            </w:pPr>
          </w:p>
          <w:p>
            <w:pPr>
              <w:pStyle w:val="IVBEAufzhlung"/>
              <w:numPr>
                <w:ilvl w:val="0"/>
                <w:numId w:val="0"/>
              </w:numPr>
              <w:ind w:firstLine="29"/>
              <w:rPr>
                <w:highlight w:val="lightGray"/>
              </w:rPr>
            </w:pPr>
          </w:p>
          <w:p>
            <w:pPr>
              <w:pStyle w:val="IVBEAufzhlung"/>
              <w:numPr>
                <w:ilvl w:val="0"/>
                <w:numId w:val="0"/>
              </w:numPr>
              <w:ind w:firstLine="29"/>
              <w:rPr>
                <w:highlight w:val="lightGray"/>
              </w:rPr>
            </w:pPr>
          </w:p>
        </w:tc>
      </w:tr>
    </w:tbl>
    <w:p>
      <w:pPr>
        <w:pStyle w:val="IVBETitel"/>
      </w:pPr>
      <w:r>
        <w:lastRenderedPageBreak/>
        <w:t>Praktische Leistungsbeurteilung</w:t>
      </w:r>
    </w:p>
    <w:p>
      <w:pPr>
        <w:pStyle w:val="IVBEUntertitel"/>
      </w:pPr>
      <w:r>
        <w:t>Präsenzzeit während Berichtszeitraum</w:t>
      </w:r>
    </w:p>
    <w:p>
      <w:pPr>
        <w:pStyle w:val="IVBETextNormal"/>
        <w:rPr>
          <w:lang w:eastAsia="de-CH"/>
        </w:rPr>
      </w:pPr>
    </w:p>
    <w:tbl>
      <w:tblPr>
        <w:tblStyle w:val="Tabellenraster"/>
        <w:tblW w:w="9572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344"/>
        <w:gridCol w:w="5228"/>
      </w:tblGrid>
      <w:tr>
        <w:trPr>
          <w:jc w:val="center"/>
        </w:trPr>
        <w:tc>
          <w:tcPr>
            <w:tcW w:w="434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Betriebsübliche Arbeitszeit im Betrieb: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h/</w:t>
            </w:r>
            <w:r>
              <w:rPr>
                <w:rFonts w:cs="Arial"/>
                <w:color w:val="000000"/>
                <w:lang w:eastAsia="de-CH"/>
              </w:rPr>
              <w:t>Woche</w:t>
            </w:r>
          </w:p>
        </w:tc>
        <w:tc>
          <w:tcPr>
            <w:tcW w:w="522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Vereinbartes Pensum: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Erreichtes Pensum: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Krankheit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Unfall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Weitere: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Unentschuldigte Absenzen: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%</w:t>
            </w:r>
            <w:r>
              <w:rPr>
                <w:rFonts w:cs="Arial"/>
                <w:color w:val="000000"/>
                <w:lang w:eastAsia="de-CH"/>
              </w:rPr>
              <w:t xml:space="preserve"> oder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h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Ergänzungen: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</w:pPr>
    </w:p>
    <w:p>
      <w:pPr>
        <w:pStyle w:val="IVBETextNormal"/>
        <w:rPr>
          <w:sz w:val="26"/>
          <w:szCs w:val="22"/>
        </w:rPr>
      </w:pPr>
      <w:r>
        <w:br w:type="page"/>
      </w:r>
    </w:p>
    <w:p>
      <w:pPr>
        <w:pStyle w:val="IVBETitel"/>
      </w:pPr>
      <w:r>
        <w:lastRenderedPageBreak/>
        <w:t>Weiteres Vorgehen</w:t>
      </w:r>
    </w:p>
    <w:p>
      <w:pPr>
        <w:pStyle w:val="IVBEUntertitel"/>
      </w:pPr>
      <w:r>
        <w:t>Empfehlungen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</w:pPr>
      <w:r>
        <w:t xml:space="preserve">Weitere Planung 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/>
    <w:p>
      <w:pPr>
        <w:sectPr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/>
    <w:p>
      <w:pPr>
        <w:pStyle w:val="IVBETitel"/>
      </w:pPr>
      <w:r>
        <w:t xml:space="preserve">Signatur </w:t>
      </w:r>
    </w:p>
    <w:tbl>
      <w:tblPr>
        <w:tblStyle w:val="Tabellenraster"/>
        <w:tblW w:w="95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030"/>
      </w:tblGrid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Ort / Datum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</w:p>
        </w:tc>
      </w:tr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Unterschrift zuständige Person(en)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  <w:tabs>
          <w:tab w:val="left" w:pos="5245"/>
        </w:tabs>
        <w:spacing w:before="360" w:afterLines="170" w:after="408" w:line="280" w:lineRule="exact"/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</w:pPr>
    <w:r>
      <w:tab/>
    </w:r>
    <w:proofErr w:type="spellStart"/>
    <w:r>
      <w:t>iv|ai</w:t>
    </w:r>
    <w:proofErr w:type="spellEnd"/>
    <w:r>
      <w:t xml:space="preserve"> </w:t>
    </w:r>
    <w:proofErr w:type="spellStart"/>
    <w:r>
      <w:t>be</w:t>
    </w:r>
    <w:proofErr w:type="spellEnd"/>
    <w:r>
      <w:t xml:space="preserve"> | </w:t>
    </w:r>
    <w:r>
      <w:rPr>
        <w:noProof/>
      </w:rPr>
      <w:fldChar w:fldCharType="begin"/>
    </w:r>
    <w:r>
      <w:rPr>
        <w:noProof/>
      </w:rPr>
      <w:instrText xml:space="preserve"> FILENAME \* MERGEFORMAT </w:instrText>
    </w:r>
    <w:r>
      <w:rPr>
        <w:noProof/>
      </w:rPr>
      <w:fldChar w:fldCharType="separate"/>
    </w:r>
    <w:r>
      <w:rPr>
        <w:noProof/>
      </w:rPr>
      <w:t>Version 01.03.2024</w:t>
    </w:r>
    <w:r>
      <w:rPr>
        <w:noProof/>
      </w:rPr>
      <w:fldChar w:fldCharType="end"/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proofErr w:type="spellStart"/>
    <w:r>
      <w:rPr>
        <w:sz w:val="16"/>
        <w:szCs w:val="16"/>
      </w:rPr>
      <w:t>iv|ai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be</w:t>
    </w:r>
    <w:proofErr w:type="spellEnd"/>
    <w:r>
      <w:rPr>
        <w:sz w:val="16"/>
        <w:szCs w:val="16"/>
      </w:rPr>
      <w:t xml:space="preserve">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01.03.2024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5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14D"/>
    <w:multiLevelType w:val="hybridMultilevel"/>
    <w:tmpl w:val="E278B1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4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5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8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9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6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8"/>
  </w:num>
  <w:num w:numId="9">
    <w:abstractNumId w:val="4"/>
  </w:num>
  <w:num w:numId="10">
    <w:abstractNumId w:val="3"/>
  </w:num>
  <w:num w:numId="11">
    <w:abstractNumId w:val="9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6"/>
  </w:num>
  <w:num w:numId="17">
    <w:abstractNumId w:val="10"/>
  </w:num>
  <w:num w:numId="18">
    <w:abstractNumId w:val="1"/>
  </w:num>
  <w:num w:numId="19">
    <w:abstractNumId w:val="13"/>
  </w:num>
  <w:num w:numId="20">
    <w:abstractNumId w:val="12"/>
  </w:num>
  <w:num w:numId="21">
    <w:abstractNumId w:val="7"/>
  </w:num>
  <w:num w:numId="22">
    <w:abstractNumId w:val="6"/>
  </w:num>
  <w:num w:numId="23">
    <w:abstractNumId w:val="2"/>
  </w:num>
  <w:num w:numId="2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4"/>
  </w:num>
  <w:num w:numId="38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activeWritingStyle w:appName="MSWord" w:lang="de-CH" w:vendorID="64" w:dllVersion="131078" w:nlCheck="1" w:checkStyle="0"/>
  <w:activeWritingStyle w:appName="MSWord" w:lang="fr-CH" w:vendorID="64" w:dllVersion="131078" w:nlCheck="1" w:checkStyle="0"/>
  <w:activeWritingStyle w:appName="MSWord" w:lang="de-DE" w:vendorID="64" w:dllVersion="131078" w:nlCheck="1" w:checkStyle="0"/>
  <w:proofState w:spelling="clean" w:grammar="clean"/>
  <w:documentProtection w:edit="forms" w:formatting="1" w:enforcement="1"/>
  <w:defaultTabStop w:val="709"/>
  <w:autoHyphenation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7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4433"/>
    <o:shapelayout v:ext="edit">
      <o:idmap v:ext="edit" data="1"/>
    </o:shapelayout>
  </w:shapeDefaults>
  <w:decimalSymbol w:val="."/>
  <w:listSeparator w:val=";"/>
  <w15:docId w15:val="{48DD150B-7EF6-4418-9AC7-ECBCE37B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val="x-non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line="240" w:lineRule="exact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line="240" w:lineRule="auto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x-non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4C8A67401749908E2EEB75CEF159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06953F-D56D-40F1-879E-A46533E1CAF3}"/>
      </w:docPartPr>
      <w:docPartBody>
        <w:p>
          <w:pPr>
            <w:pStyle w:val="DF4C8A67401749908E2EEB75CEF1590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8984A7D2C17B47DB9C00A0B0AB3D04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E0CEAB-EC3E-4C14-A522-A276C2DEDE95}"/>
      </w:docPartPr>
      <w:docPartBody>
        <w:p>
          <w:pPr>
            <w:pStyle w:val="8984A7D2C17B47DB9C00A0B0AB3D04D0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1E8E06E04B5430889A55EDC24F2C69C">
    <w:name w:val="E1E8E06E04B5430889A55EDC24F2C69C"/>
  </w:style>
  <w:style w:type="paragraph" w:customStyle="1" w:styleId="DF4C8A67401749908E2EEB75CEF15906">
    <w:name w:val="DF4C8A67401749908E2EEB75CEF15906"/>
  </w:style>
  <w:style w:type="paragraph" w:customStyle="1" w:styleId="91983061ABD041D19A9487FCC4030B40">
    <w:name w:val="91983061ABD041D19A9487FCC4030B40"/>
  </w:style>
  <w:style w:type="paragraph" w:customStyle="1" w:styleId="F063B18E704B42109BFE534C4F6E9A63">
    <w:name w:val="F063B18E704B42109BFE534C4F6E9A63"/>
  </w:style>
  <w:style w:type="paragraph" w:customStyle="1" w:styleId="99A178B47EDF45DEB3184FE352AA468D">
    <w:name w:val="99A178B47EDF45DEB3184FE352AA468D"/>
  </w:style>
  <w:style w:type="paragraph" w:customStyle="1" w:styleId="C6A27A0D772C42999FA4CF17FF356835">
    <w:name w:val="C6A27A0D772C42999FA4CF17FF356835"/>
  </w:style>
  <w:style w:type="paragraph" w:customStyle="1" w:styleId="EE5FA9D804844F91BBB0C12409CCAF33">
    <w:name w:val="EE5FA9D804844F91BBB0C12409CCAF33"/>
  </w:style>
  <w:style w:type="paragraph" w:customStyle="1" w:styleId="1BA2FA4822954DEDA1CA176FADFBED27">
    <w:name w:val="1BA2FA4822954DEDA1CA176FADFBED27"/>
  </w:style>
  <w:style w:type="paragraph" w:customStyle="1" w:styleId="C6D79C3FD34F4BA88E81A24512517940">
    <w:name w:val="C6D79C3FD34F4BA88E81A24512517940"/>
  </w:style>
  <w:style w:type="paragraph" w:customStyle="1" w:styleId="CA5B352C625B49158A39463C35BDDA23">
    <w:name w:val="CA5B352C625B49158A39463C35BDDA23"/>
  </w:style>
  <w:style w:type="paragraph" w:customStyle="1" w:styleId="F01EE6429D684177B6311A3CD391E52D">
    <w:name w:val="F01EE6429D684177B6311A3CD391E52D"/>
  </w:style>
  <w:style w:type="paragraph" w:customStyle="1" w:styleId="C42471E3963D4F6AA6893513F98D465F">
    <w:name w:val="C42471E3963D4F6AA6893513F98D465F"/>
  </w:style>
  <w:style w:type="paragraph" w:customStyle="1" w:styleId="3CF29CD70A8E4556973CE41B7FCB5FD3">
    <w:name w:val="3CF29CD70A8E4556973CE41B7FCB5FD3"/>
  </w:style>
  <w:style w:type="paragraph" w:customStyle="1" w:styleId="BB292210DDC3437F90B04D8D5C2FA3E6">
    <w:name w:val="BB292210DDC3437F90B04D8D5C2FA3E6"/>
  </w:style>
  <w:style w:type="paragraph" w:customStyle="1" w:styleId="B2ED8771FA8540B6B9136D74538B0F4E">
    <w:name w:val="B2ED8771FA8540B6B9136D74538B0F4E"/>
  </w:style>
  <w:style w:type="paragraph" w:customStyle="1" w:styleId="EF7D4C961E894329857D4FB117D7E427">
    <w:name w:val="EF7D4C961E894329857D4FB117D7E427"/>
  </w:style>
  <w:style w:type="paragraph" w:customStyle="1" w:styleId="6C41AA442F92402788E0BE18E3CC37F6">
    <w:name w:val="6C41AA442F92402788E0BE18E3CC37F6"/>
  </w:style>
  <w:style w:type="paragraph" w:customStyle="1" w:styleId="E86CC30D7655480FA081D71AD06DF15D">
    <w:name w:val="E86CC30D7655480FA081D71AD06DF15D"/>
  </w:style>
  <w:style w:type="paragraph" w:customStyle="1" w:styleId="CAF69082615744498EEF588A2BAD8F76">
    <w:name w:val="CAF69082615744498EEF588A2BAD8F76"/>
  </w:style>
  <w:style w:type="paragraph" w:customStyle="1" w:styleId="362931EE6EEF440DA944963BA3F50AF8">
    <w:name w:val="362931EE6EEF440DA944963BA3F50AF8"/>
  </w:style>
  <w:style w:type="paragraph" w:customStyle="1" w:styleId="E30BCCC77A88469B956A0A530540D84C">
    <w:name w:val="E30BCCC77A88469B956A0A530540D84C"/>
  </w:style>
  <w:style w:type="paragraph" w:customStyle="1" w:styleId="8984A7D2C17B47DB9C00A0B0AB3D04D0">
    <w:name w:val="8984A7D2C17B47DB9C00A0B0AB3D04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49BD5-1673-4C62-835E-B914A386C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345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Flückiger Franziska</dc:creator>
  <cp:lastModifiedBy>Flückiger Franziska</cp:lastModifiedBy>
  <cp:revision>4</cp:revision>
  <cp:lastPrinted>2020-08-03T12:05:00Z</cp:lastPrinted>
  <dcterms:created xsi:type="dcterms:W3CDTF">2024-02-09T10:06:00Z</dcterms:created>
  <dcterms:modified xsi:type="dcterms:W3CDTF">2024-02-14T12:19:00Z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