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85CCA" w14:textId="77777777" w:rsidR="009F5EE9" w:rsidRPr="0074373D" w:rsidRDefault="005C2A97">
      <w:pPr>
        <w:pStyle w:val="IVBETextNormal"/>
        <w:framePr w:w="4422" w:h="1247" w:hRule="exact" w:wrap="around" w:vAnchor="page" w:hAnchor="page" w:x="6690" w:y="341" w:anchorLock="1"/>
        <w:spacing w:line="240" w:lineRule="auto"/>
        <w:rPr>
          <w:lang w:val="fr-CH"/>
        </w:rPr>
      </w:pPr>
      <w:bookmarkStart w:id="0" w:name="Briefkopf"/>
      <w:bookmarkEnd w:id="0"/>
      <w:r w:rsidRPr="0074373D">
        <w:rPr>
          <w:noProof/>
          <w:lang w:val="de-CH" w:eastAsia="de-CH" w:bidi="ar-SA"/>
        </w:rPr>
        <w:drawing>
          <wp:inline distT="0" distB="0" distL="0" distR="0" wp14:anchorId="3A1D6AD0" wp14:editId="15977EA3">
            <wp:extent cx="1656000" cy="608400"/>
            <wp:effectExtent l="0" t="0" r="1905"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56000" cy="608400"/>
                    </a:xfrm>
                    <a:prstGeom prst="rect">
                      <a:avLst/>
                    </a:prstGeom>
                    <a:solidFill>
                      <a:schemeClr val="accent1"/>
                    </a:solidFill>
                    <a:ln w="9525" cap="flat" cmpd="sng" algn="ctr">
                      <a:noFill/>
                      <a:prstDash val="solid"/>
                      <a:round/>
                      <a:headEnd type="none" w="med" len="med"/>
                      <a:tailEnd type="none" w="med" len="med"/>
                    </a:ln>
                  </pic:spPr>
                </pic:pic>
              </a:graphicData>
            </a:graphic>
          </wp:inline>
        </w:drawing>
      </w:r>
    </w:p>
    <w:p w14:paraId="385C6C47" w14:textId="77777777" w:rsidR="009F5EE9" w:rsidRPr="0074373D" w:rsidRDefault="009F5EE9">
      <w:pPr>
        <w:framePr w:w="4422" w:h="1247" w:hRule="exact" w:wrap="around" w:vAnchor="page" w:hAnchor="page" w:x="6690" w:y="341" w:anchorLock="1"/>
        <w:rPr>
          <w:lang w:val="fr-CH"/>
        </w:rPr>
      </w:pPr>
    </w:p>
    <w:tbl>
      <w:tblPr>
        <w:tblStyle w:val="Tabellenraster"/>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077"/>
        <w:gridCol w:w="1701"/>
        <w:gridCol w:w="2779"/>
      </w:tblGrid>
      <w:tr w:rsidR="009F5EE9" w:rsidRPr="0074373D" w14:paraId="0A0A73EB" w14:textId="77777777">
        <w:trPr>
          <w:trHeight w:hRule="exact" w:val="1191"/>
        </w:trPr>
        <w:tc>
          <w:tcPr>
            <w:tcW w:w="3969" w:type="dxa"/>
          </w:tcPr>
          <w:p w14:paraId="4CB2B0CA" w14:textId="77777777" w:rsidR="009F5EE9" w:rsidRPr="0074373D" w:rsidRDefault="009F5EE9">
            <w:pPr>
              <w:pStyle w:val="IVBETitel"/>
              <w:numPr>
                <w:ilvl w:val="0"/>
                <w:numId w:val="0"/>
              </w:numPr>
              <w:rPr>
                <w:lang w:val="fr-CH"/>
              </w:rPr>
            </w:pPr>
          </w:p>
        </w:tc>
        <w:tc>
          <w:tcPr>
            <w:tcW w:w="1077" w:type="dxa"/>
          </w:tcPr>
          <w:p w14:paraId="7E351CC8" w14:textId="77777777" w:rsidR="009F5EE9" w:rsidRPr="0074373D" w:rsidRDefault="009F5EE9">
            <w:pPr>
              <w:pStyle w:val="IVBEAbsender"/>
              <w:rPr>
                <w:lang w:val="fr-CH"/>
              </w:rPr>
            </w:pPr>
          </w:p>
        </w:tc>
        <w:tc>
          <w:tcPr>
            <w:tcW w:w="4480" w:type="dxa"/>
            <w:gridSpan w:val="2"/>
          </w:tcPr>
          <w:p w14:paraId="569E17F8" w14:textId="77777777" w:rsidR="009F5EE9" w:rsidRPr="0074373D" w:rsidRDefault="009F5EE9">
            <w:pPr>
              <w:pStyle w:val="IVBESendeart"/>
              <w:rPr>
                <w:lang w:val="fr-CH"/>
              </w:rPr>
            </w:pPr>
          </w:p>
        </w:tc>
      </w:tr>
      <w:tr w:rsidR="009F5EE9" w:rsidRPr="0074373D" w14:paraId="2BF88A12" w14:textId="77777777">
        <w:trPr>
          <w:trHeight w:hRule="exact" w:val="227"/>
        </w:trPr>
        <w:tc>
          <w:tcPr>
            <w:tcW w:w="3969" w:type="dxa"/>
            <w:tcBorders>
              <w:bottom w:val="single" w:sz="4" w:space="0" w:color="auto"/>
            </w:tcBorders>
            <w:vAlign w:val="center"/>
          </w:tcPr>
          <w:p w14:paraId="4E0DA449" w14:textId="77777777" w:rsidR="009F5EE9" w:rsidRPr="0074373D" w:rsidRDefault="005C2A97">
            <w:pPr>
              <w:pStyle w:val="IVBEAbsender"/>
              <w:rPr>
                <w:lang w:val="fr-CH"/>
              </w:rPr>
            </w:pPr>
            <w:proofErr w:type="spellStart"/>
            <w:r w:rsidRPr="0074373D">
              <w:rPr>
                <w:lang w:val="fr-CH"/>
              </w:rPr>
              <w:t>Postfach</w:t>
            </w:r>
            <w:proofErr w:type="spellEnd"/>
            <w:r w:rsidRPr="0074373D">
              <w:rPr>
                <w:lang w:val="fr-CH"/>
              </w:rPr>
              <w:t xml:space="preserve"> 7871, CH-3001 Bern</w:t>
            </w:r>
          </w:p>
        </w:tc>
        <w:tc>
          <w:tcPr>
            <w:tcW w:w="1077" w:type="dxa"/>
            <w:vMerge w:val="restart"/>
            <w:vAlign w:val="center"/>
          </w:tcPr>
          <w:p w14:paraId="7C645AE9" w14:textId="77777777" w:rsidR="009F5EE9" w:rsidRPr="0074373D" w:rsidRDefault="009F5EE9">
            <w:pPr>
              <w:pStyle w:val="IVBEAbsender"/>
              <w:rPr>
                <w:lang w:val="fr-CH"/>
              </w:rPr>
            </w:pPr>
          </w:p>
        </w:tc>
        <w:tc>
          <w:tcPr>
            <w:tcW w:w="1701" w:type="dxa"/>
            <w:vMerge w:val="restart"/>
            <w:vAlign w:val="center"/>
          </w:tcPr>
          <w:p w14:paraId="3100870B" w14:textId="77777777" w:rsidR="009F5EE9" w:rsidRPr="0074373D" w:rsidRDefault="009F5EE9">
            <w:pPr>
              <w:pStyle w:val="IVBEAbsender"/>
              <w:rPr>
                <w:lang w:val="fr-CH"/>
              </w:rPr>
            </w:pPr>
          </w:p>
        </w:tc>
        <w:tc>
          <w:tcPr>
            <w:tcW w:w="2779" w:type="dxa"/>
            <w:vMerge w:val="restart"/>
            <w:vAlign w:val="center"/>
          </w:tcPr>
          <w:p w14:paraId="7C498822" w14:textId="77777777" w:rsidR="009F5EE9" w:rsidRPr="0074373D" w:rsidRDefault="009F5EE9">
            <w:pPr>
              <w:pStyle w:val="IVBEAbsender"/>
              <w:rPr>
                <w:lang w:val="fr-CH"/>
              </w:rPr>
            </w:pPr>
          </w:p>
        </w:tc>
      </w:tr>
      <w:tr w:rsidR="009F5EE9" w:rsidRPr="0074373D" w14:paraId="53E0F440" w14:textId="77777777">
        <w:trPr>
          <w:trHeight w:hRule="exact" w:val="227"/>
        </w:trPr>
        <w:tc>
          <w:tcPr>
            <w:tcW w:w="3969" w:type="dxa"/>
            <w:tcBorders>
              <w:top w:val="single" w:sz="4" w:space="0" w:color="auto"/>
            </w:tcBorders>
          </w:tcPr>
          <w:p w14:paraId="78D5A8FB" w14:textId="77777777" w:rsidR="009F5EE9" w:rsidRPr="0074373D" w:rsidRDefault="009F5EE9">
            <w:pPr>
              <w:pStyle w:val="IVBEAbsender"/>
              <w:rPr>
                <w:lang w:val="fr-CH"/>
              </w:rPr>
            </w:pPr>
          </w:p>
        </w:tc>
        <w:tc>
          <w:tcPr>
            <w:tcW w:w="1077" w:type="dxa"/>
            <w:vMerge/>
          </w:tcPr>
          <w:p w14:paraId="37C09A39" w14:textId="77777777" w:rsidR="009F5EE9" w:rsidRPr="0074373D" w:rsidRDefault="009F5EE9">
            <w:pPr>
              <w:pStyle w:val="IVBEAbsender"/>
              <w:rPr>
                <w:lang w:val="fr-CH"/>
              </w:rPr>
            </w:pPr>
          </w:p>
        </w:tc>
        <w:tc>
          <w:tcPr>
            <w:tcW w:w="1701" w:type="dxa"/>
            <w:vMerge/>
            <w:vAlign w:val="center"/>
          </w:tcPr>
          <w:p w14:paraId="72E94C0E" w14:textId="77777777" w:rsidR="009F5EE9" w:rsidRPr="0074373D" w:rsidRDefault="009F5EE9">
            <w:pPr>
              <w:pStyle w:val="IVBEAbsender"/>
              <w:rPr>
                <w:lang w:val="fr-CH"/>
              </w:rPr>
            </w:pPr>
          </w:p>
        </w:tc>
        <w:tc>
          <w:tcPr>
            <w:tcW w:w="2779" w:type="dxa"/>
            <w:vMerge/>
            <w:vAlign w:val="center"/>
          </w:tcPr>
          <w:p w14:paraId="7B179CA2" w14:textId="77777777" w:rsidR="009F5EE9" w:rsidRPr="0074373D" w:rsidRDefault="009F5EE9">
            <w:pPr>
              <w:pStyle w:val="IVBEAbsender"/>
              <w:rPr>
                <w:lang w:val="fr-CH"/>
              </w:rPr>
            </w:pPr>
          </w:p>
        </w:tc>
      </w:tr>
      <w:tr w:rsidR="009F5EE9" w:rsidRPr="0074373D" w14:paraId="62311A9E" w14:textId="77777777">
        <w:trPr>
          <w:trHeight w:hRule="exact" w:val="227"/>
        </w:trPr>
        <w:tc>
          <w:tcPr>
            <w:tcW w:w="3969" w:type="dxa"/>
            <w:vMerge w:val="restart"/>
          </w:tcPr>
          <w:p w14:paraId="78072FC3" w14:textId="16D3A088" w:rsidR="009F5EE9" w:rsidRPr="0074373D" w:rsidRDefault="00817933">
            <w:pPr>
              <w:pStyle w:val="IVBEAnschrift"/>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c>
          <w:tcPr>
            <w:tcW w:w="1077" w:type="dxa"/>
            <w:vMerge/>
          </w:tcPr>
          <w:p w14:paraId="46C036FD" w14:textId="77777777" w:rsidR="009F5EE9" w:rsidRPr="0074373D" w:rsidRDefault="009F5EE9">
            <w:pPr>
              <w:pStyle w:val="IVBEAbsender"/>
              <w:rPr>
                <w:lang w:val="fr-CH"/>
              </w:rPr>
            </w:pPr>
          </w:p>
        </w:tc>
        <w:tc>
          <w:tcPr>
            <w:tcW w:w="1701" w:type="dxa"/>
            <w:vAlign w:val="center"/>
          </w:tcPr>
          <w:p w14:paraId="570A5828" w14:textId="77777777" w:rsidR="009F5EE9" w:rsidRPr="0074373D" w:rsidRDefault="005C2A97">
            <w:pPr>
              <w:pStyle w:val="IVBEAbsender"/>
              <w:rPr>
                <w:lang w:val="fr-CH"/>
              </w:rPr>
            </w:pPr>
            <w:r w:rsidRPr="0074373D">
              <w:rPr>
                <w:lang w:val="fr-CH"/>
              </w:rPr>
              <w:t>N° d'assuré:</w:t>
            </w:r>
          </w:p>
        </w:tc>
        <w:tc>
          <w:tcPr>
            <w:tcW w:w="2779" w:type="dxa"/>
            <w:vAlign w:val="center"/>
          </w:tcPr>
          <w:p w14:paraId="42E4E4FA" w14:textId="4FC23A47" w:rsidR="009F5EE9" w:rsidRPr="0074373D" w:rsidRDefault="00817933">
            <w:pPr>
              <w:pStyle w:val="IVBEAbsender"/>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r w:rsidR="009F5EE9" w:rsidRPr="0074373D" w14:paraId="4A1DFC00" w14:textId="77777777">
        <w:trPr>
          <w:trHeight w:hRule="exact" w:val="227"/>
        </w:trPr>
        <w:tc>
          <w:tcPr>
            <w:tcW w:w="3969" w:type="dxa"/>
            <w:vMerge/>
          </w:tcPr>
          <w:p w14:paraId="10D70A66" w14:textId="77777777" w:rsidR="009F5EE9" w:rsidRPr="0074373D" w:rsidRDefault="009F5EE9">
            <w:pPr>
              <w:pStyle w:val="IVBEAbsender"/>
              <w:rPr>
                <w:lang w:val="fr-CH"/>
              </w:rPr>
            </w:pPr>
          </w:p>
        </w:tc>
        <w:tc>
          <w:tcPr>
            <w:tcW w:w="1077" w:type="dxa"/>
            <w:vMerge/>
          </w:tcPr>
          <w:p w14:paraId="24B6AD38" w14:textId="77777777" w:rsidR="009F5EE9" w:rsidRPr="0074373D" w:rsidRDefault="009F5EE9">
            <w:pPr>
              <w:pStyle w:val="IVBEAbsender"/>
              <w:rPr>
                <w:lang w:val="fr-CH"/>
              </w:rPr>
            </w:pPr>
          </w:p>
        </w:tc>
        <w:tc>
          <w:tcPr>
            <w:tcW w:w="1701" w:type="dxa"/>
            <w:vAlign w:val="center"/>
          </w:tcPr>
          <w:p w14:paraId="0F1FFFBC" w14:textId="77777777" w:rsidR="009F5EE9" w:rsidRPr="0074373D" w:rsidRDefault="005C2A97">
            <w:pPr>
              <w:pStyle w:val="IVBEAbsender"/>
              <w:rPr>
                <w:lang w:val="fr-CH"/>
              </w:rPr>
            </w:pPr>
            <w:r w:rsidRPr="0074373D">
              <w:rPr>
                <w:lang w:val="fr-CH"/>
              </w:rPr>
              <w:t>Responsable:</w:t>
            </w:r>
          </w:p>
        </w:tc>
        <w:tc>
          <w:tcPr>
            <w:tcW w:w="2779" w:type="dxa"/>
            <w:vAlign w:val="center"/>
          </w:tcPr>
          <w:p w14:paraId="59A28039" w14:textId="69428A76" w:rsidR="009F5EE9" w:rsidRPr="0074373D" w:rsidRDefault="00817933">
            <w:pPr>
              <w:pStyle w:val="IVBEAbsender"/>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r w:rsidR="009F5EE9" w:rsidRPr="0074373D" w14:paraId="339BFC1D" w14:textId="77777777">
        <w:trPr>
          <w:trHeight w:hRule="exact" w:val="227"/>
        </w:trPr>
        <w:tc>
          <w:tcPr>
            <w:tcW w:w="3969" w:type="dxa"/>
            <w:vMerge/>
          </w:tcPr>
          <w:p w14:paraId="7B59580D" w14:textId="77777777" w:rsidR="009F5EE9" w:rsidRPr="0074373D" w:rsidRDefault="009F5EE9">
            <w:pPr>
              <w:pStyle w:val="IVBEAbsender"/>
              <w:rPr>
                <w:lang w:val="fr-CH"/>
              </w:rPr>
            </w:pPr>
          </w:p>
        </w:tc>
        <w:tc>
          <w:tcPr>
            <w:tcW w:w="1077" w:type="dxa"/>
            <w:vMerge/>
          </w:tcPr>
          <w:p w14:paraId="2D93D293" w14:textId="77777777" w:rsidR="009F5EE9" w:rsidRPr="0074373D" w:rsidRDefault="009F5EE9">
            <w:pPr>
              <w:pStyle w:val="IVBEAbsender"/>
              <w:rPr>
                <w:lang w:val="fr-CH"/>
              </w:rPr>
            </w:pPr>
          </w:p>
        </w:tc>
        <w:tc>
          <w:tcPr>
            <w:tcW w:w="1701" w:type="dxa"/>
            <w:vAlign w:val="center"/>
          </w:tcPr>
          <w:p w14:paraId="1B0221F4" w14:textId="77777777" w:rsidR="009F5EE9" w:rsidRPr="0074373D" w:rsidRDefault="005C2A97">
            <w:pPr>
              <w:pStyle w:val="IVBEAbsender"/>
              <w:rPr>
                <w:lang w:val="fr-CH"/>
              </w:rPr>
            </w:pPr>
            <w:r w:rsidRPr="0074373D">
              <w:rPr>
                <w:lang w:val="fr-CH"/>
              </w:rPr>
              <w:t>Sélection directe:</w:t>
            </w:r>
          </w:p>
        </w:tc>
        <w:tc>
          <w:tcPr>
            <w:tcW w:w="2779" w:type="dxa"/>
            <w:vAlign w:val="center"/>
          </w:tcPr>
          <w:p w14:paraId="3BDD4B3B" w14:textId="38C6B473" w:rsidR="009F5EE9" w:rsidRPr="0074373D" w:rsidRDefault="00817933">
            <w:pPr>
              <w:pStyle w:val="IVBEAbsender"/>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r w:rsidR="009F5EE9" w:rsidRPr="0074373D" w14:paraId="71509152" w14:textId="77777777">
        <w:trPr>
          <w:trHeight w:hRule="exact" w:val="227"/>
        </w:trPr>
        <w:tc>
          <w:tcPr>
            <w:tcW w:w="3969" w:type="dxa"/>
            <w:vMerge/>
          </w:tcPr>
          <w:p w14:paraId="0223AAAC" w14:textId="77777777" w:rsidR="009F5EE9" w:rsidRPr="0074373D" w:rsidRDefault="009F5EE9">
            <w:pPr>
              <w:pStyle w:val="IVBEAbsender"/>
              <w:rPr>
                <w:lang w:val="fr-CH"/>
              </w:rPr>
            </w:pPr>
          </w:p>
        </w:tc>
        <w:tc>
          <w:tcPr>
            <w:tcW w:w="1077" w:type="dxa"/>
            <w:vMerge/>
          </w:tcPr>
          <w:p w14:paraId="2D573C90" w14:textId="77777777" w:rsidR="009F5EE9" w:rsidRPr="0074373D" w:rsidRDefault="009F5EE9">
            <w:pPr>
              <w:pStyle w:val="IVBEAbsender"/>
              <w:rPr>
                <w:lang w:val="fr-CH"/>
              </w:rPr>
            </w:pPr>
          </w:p>
        </w:tc>
        <w:tc>
          <w:tcPr>
            <w:tcW w:w="1701" w:type="dxa"/>
            <w:vAlign w:val="center"/>
          </w:tcPr>
          <w:p w14:paraId="06BB1D03" w14:textId="77777777" w:rsidR="009F5EE9" w:rsidRPr="0074373D" w:rsidRDefault="005C2A97">
            <w:pPr>
              <w:pStyle w:val="IVBEAbsender"/>
              <w:rPr>
                <w:lang w:val="fr-CH"/>
              </w:rPr>
            </w:pPr>
            <w:r w:rsidRPr="0074373D">
              <w:rPr>
                <w:lang w:val="fr-CH"/>
              </w:rPr>
              <w:t>Date:</w:t>
            </w:r>
          </w:p>
        </w:tc>
        <w:tc>
          <w:tcPr>
            <w:tcW w:w="2779" w:type="dxa"/>
            <w:vAlign w:val="center"/>
          </w:tcPr>
          <w:p w14:paraId="5354A526" w14:textId="3A05629D" w:rsidR="009F5EE9" w:rsidRPr="0074373D" w:rsidRDefault="00817933">
            <w:pPr>
              <w:pStyle w:val="IVBEAbsender"/>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r w:rsidR="009F5EE9" w:rsidRPr="0074373D" w14:paraId="1267486B" w14:textId="77777777">
        <w:trPr>
          <w:trHeight w:hRule="exact" w:val="227"/>
        </w:trPr>
        <w:tc>
          <w:tcPr>
            <w:tcW w:w="3969" w:type="dxa"/>
            <w:vMerge/>
          </w:tcPr>
          <w:p w14:paraId="3AE3F3EC" w14:textId="77777777" w:rsidR="009F5EE9" w:rsidRPr="0074373D" w:rsidRDefault="009F5EE9">
            <w:pPr>
              <w:pStyle w:val="IVBEAbsender"/>
              <w:rPr>
                <w:lang w:val="fr-CH"/>
              </w:rPr>
            </w:pPr>
          </w:p>
        </w:tc>
        <w:tc>
          <w:tcPr>
            <w:tcW w:w="1077" w:type="dxa"/>
            <w:vMerge/>
          </w:tcPr>
          <w:p w14:paraId="56116565" w14:textId="77777777" w:rsidR="009F5EE9" w:rsidRPr="0074373D" w:rsidRDefault="009F5EE9">
            <w:pPr>
              <w:pStyle w:val="IVBEAbsender"/>
              <w:rPr>
                <w:lang w:val="fr-CH"/>
              </w:rPr>
            </w:pPr>
          </w:p>
        </w:tc>
        <w:tc>
          <w:tcPr>
            <w:tcW w:w="1701" w:type="dxa"/>
            <w:vAlign w:val="center"/>
          </w:tcPr>
          <w:p w14:paraId="746BCA86" w14:textId="77777777" w:rsidR="009F5EE9" w:rsidRPr="0074373D" w:rsidRDefault="009F5EE9">
            <w:pPr>
              <w:pStyle w:val="IVBEAbsender"/>
              <w:rPr>
                <w:lang w:val="fr-CH"/>
              </w:rPr>
            </w:pPr>
          </w:p>
        </w:tc>
        <w:tc>
          <w:tcPr>
            <w:tcW w:w="2779" w:type="dxa"/>
            <w:vAlign w:val="center"/>
          </w:tcPr>
          <w:p w14:paraId="66457A07" w14:textId="77777777" w:rsidR="009F5EE9" w:rsidRPr="0074373D" w:rsidRDefault="009F5EE9">
            <w:pPr>
              <w:pStyle w:val="IVBEAbsender"/>
              <w:rPr>
                <w:lang w:val="fr-CH"/>
              </w:rPr>
            </w:pPr>
          </w:p>
        </w:tc>
      </w:tr>
      <w:tr w:rsidR="009F5EE9" w:rsidRPr="0074373D" w14:paraId="6E6B0DB5" w14:textId="77777777">
        <w:trPr>
          <w:trHeight w:val="567"/>
        </w:trPr>
        <w:tc>
          <w:tcPr>
            <w:tcW w:w="3969" w:type="dxa"/>
            <w:vMerge/>
          </w:tcPr>
          <w:p w14:paraId="1F51FD9A" w14:textId="77777777" w:rsidR="009F5EE9" w:rsidRPr="0074373D" w:rsidRDefault="009F5EE9">
            <w:pPr>
              <w:pStyle w:val="IVBEAbsender"/>
              <w:rPr>
                <w:lang w:val="fr-CH"/>
              </w:rPr>
            </w:pPr>
          </w:p>
        </w:tc>
        <w:tc>
          <w:tcPr>
            <w:tcW w:w="1077" w:type="dxa"/>
            <w:vMerge/>
          </w:tcPr>
          <w:p w14:paraId="277AB06C" w14:textId="77777777" w:rsidR="009F5EE9" w:rsidRPr="0074373D" w:rsidRDefault="009F5EE9">
            <w:pPr>
              <w:pStyle w:val="IVBEAbsender"/>
              <w:rPr>
                <w:lang w:val="fr-CH"/>
              </w:rPr>
            </w:pPr>
          </w:p>
        </w:tc>
        <w:tc>
          <w:tcPr>
            <w:tcW w:w="1701" w:type="dxa"/>
            <w:vAlign w:val="center"/>
          </w:tcPr>
          <w:p w14:paraId="28CEF0E8" w14:textId="77777777" w:rsidR="009F5EE9" w:rsidRPr="0074373D" w:rsidRDefault="009F5EE9">
            <w:pPr>
              <w:pStyle w:val="IVBEAbsender"/>
              <w:rPr>
                <w:lang w:val="fr-CH"/>
              </w:rPr>
            </w:pPr>
          </w:p>
        </w:tc>
        <w:tc>
          <w:tcPr>
            <w:tcW w:w="2779" w:type="dxa"/>
            <w:vAlign w:val="center"/>
          </w:tcPr>
          <w:p w14:paraId="25FCCDAC" w14:textId="77777777" w:rsidR="009F5EE9" w:rsidRPr="0074373D" w:rsidRDefault="009F5EE9">
            <w:pPr>
              <w:pStyle w:val="IVBEAbsender"/>
              <w:rPr>
                <w:lang w:val="fr-CH"/>
              </w:rPr>
            </w:pPr>
          </w:p>
        </w:tc>
      </w:tr>
      <w:tr w:rsidR="009F5EE9" w:rsidRPr="0074373D" w14:paraId="33E728A0" w14:textId="77777777">
        <w:trPr>
          <w:trHeight w:hRule="exact" w:val="851"/>
        </w:trPr>
        <w:tc>
          <w:tcPr>
            <w:tcW w:w="3969" w:type="dxa"/>
          </w:tcPr>
          <w:p w14:paraId="1BF9CADF" w14:textId="77777777" w:rsidR="009F5EE9" w:rsidRPr="0074373D" w:rsidRDefault="009F5EE9">
            <w:pPr>
              <w:pStyle w:val="IVBEAbsender"/>
              <w:rPr>
                <w:lang w:val="fr-CH"/>
              </w:rPr>
            </w:pPr>
          </w:p>
        </w:tc>
        <w:tc>
          <w:tcPr>
            <w:tcW w:w="1077" w:type="dxa"/>
          </w:tcPr>
          <w:p w14:paraId="58E89910" w14:textId="77777777" w:rsidR="009F5EE9" w:rsidRPr="0074373D" w:rsidRDefault="009F5EE9">
            <w:pPr>
              <w:pStyle w:val="IVBEAbsender"/>
              <w:rPr>
                <w:lang w:val="fr-CH"/>
              </w:rPr>
            </w:pPr>
          </w:p>
        </w:tc>
        <w:tc>
          <w:tcPr>
            <w:tcW w:w="1701" w:type="dxa"/>
            <w:vAlign w:val="center"/>
          </w:tcPr>
          <w:p w14:paraId="6E44E2A9" w14:textId="77777777" w:rsidR="009F5EE9" w:rsidRPr="0074373D" w:rsidRDefault="009F5EE9">
            <w:pPr>
              <w:pStyle w:val="IVBEAbsender"/>
              <w:rPr>
                <w:lang w:val="fr-CH"/>
              </w:rPr>
            </w:pPr>
          </w:p>
        </w:tc>
        <w:tc>
          <w:tcPr>
            <w:tcW w:w="2779" w:type="dxa"/>
            <w:vAlign w:val="center"/>
          </w:tcPr>
          <w:p w14:paraId="63B86427" w14:textId="77777777" w:rsidR="009F5EE9" w:rsidRPr="0074373D" w:rsidRDefault="009F5EE9">
            <w:pPr>
              <w:pStyle w:val="IVBEAbsender"/>
              <w:rPr>
                <w:lang w:val="fr-CH"/>
              </w:rPr>
            </w:pPr>
          </w:p>
        </w:tc>
      </w:tr>
    </w:tbl>
    <w:p w14:paraId="460E50A6" w14:textId="77777777" w:rsidR="009F5EE9" w:rsidRPr="00A456FC" w:rsidRDefault="005C2A97">
      <w:pPr>
        <w:pStyle w:val="OSIVFussPosLinks"/>
        <w:framePr w:wrap="around"/>
        <w:rPr>
          <w:lang w:val="de-CH"/>
        </w:rPr>
      </w:pPr>
      <w:r w:rsidRPr="00A456FC">
        <w:rPr>
          <w:lang w:val="de-CH"/>
        </w:rPr>
        <w:t>IV-Stelle Kanton Bern, Scheibenstrasse 70, 3001 Bern</w:t>
      </w:r>
    </w:p>
    <w:p w14:paraId="2E38D7EF" w14:textId="77777777" w:rsidR="009F5EE9" w:rsidRPr="00817933" w:rsidRDefault="005C2A97">
      <w:pPr>
        <w:pStyle w:val="OSIVFussPosLinks"/>
        <w:framePr w:wrap="around"/>
        <w:rPr>
          <w:lang w:val="fr-CH"/>
        </w:rPr>
      </w:pPr>
      <w:r w:rsidRPr="00817933">
        <w:rPr>
          <w:lang w:val="fr-CH"/>
        </w:rPr>
        <w:t>T 058 219 71 11, www.ivbe.ch</w:t>
      </w:r>
    </w:p>
    <w:p w14:paraId="55C0A751" w14:textId="77777777" w:rsidR="009F5EE9" w:rsidRPr="00817933" w:rsidRDefault="005C2A97">
      <w:pPr>
        <w:pStyle w:val="OSIVFussPosRechts"/>
        <w:framePr w:wrap="around"/>
        <w:rPr>
          <w:lang w:val="fr-CH"/>
        </w:rPr>
      </w:pPr>
      <w:r w:rsidRPr="00817933">
        <w:rPr>
          <w:lang w:val="fr-CH"/>
        </w:rPr>
        <w:t xml:space="preserve">Office AI Canton de Berne, </w:t>
      </w:r>
      <w:proofErr w:type="spellStart"/>
      <w:r w:rsidRPr="00817933">
        <w:rPr>
          <w:lang w:val="fr-CH"/>
        </w:rPr>
        <w:t>Scheibenstrasse</w:t>
      </w:r>
      <w:proofErr w:type="spellEnd"/>
      <w:r w:rsidRPr="00817933">
        <w:rPr>
          <w:lang w:val="fr-CH"/>
        </w:rPr>
        <w:t xml:space="preserve"> 70, 3001 Berne</w:t>
      </w:r>
    </w:p>
    <w:p w14:paraId="5ADFB0CE" w14:textId="77777777" w:rsidR="009F5EE9" w:rsidRPr="00817933" w:rsidRDefault="005C2A97">
      <w:pPr>
        <w:pStyle w:val="OSIVFussPosRechts"/>
        <w:framePr w:wrap="around"/>
        <w:rPr>
          <w:lang w:val="fr-CH"/>
        </w:rPr>
      </w:pPr>
      <w:r w:rsidRPr="00817933">
        <w:rPr>
          <w:lang w:val="fr-CH"/>
        </w:rPr>
        <w:t>T 058 219 71 11, www.aibe.ch</w:t>
      </w:r>
    </w:p>
    <w:p w14:paraId="528EBBA2" w14:textId="77777777" w:rsidR="009F5EE9" w:rsidRPr="0074373D" w:rsidRDefault="005C2A97">
      <w:pPr>
        <w:pStyle w:val="IVBEBetreff"/>
        <w:rPr>
          <w:strike/>
          <w:lang w:val="fr-CH"/>
        </w:rPr>
      </w:pPr>
      <w:r w:rsidRPr="0074373D">
        <w:rPr>
          <w:lang w:val="fr-CH"/>
        </w:rPr>
        <w:t>Rapport médical pour allocation pour impotents AVS</w:t>
      </w:r>
    </w:p>
    <w:tbl>
      <w:tblPr>
        <w:tblStyle w:val="Tabellenraster"/>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0" w:type="dxa"/>
          <w:bottom w:w="28" w:type="dxa"/>
          <w:right w:w="0" w:type="dxa"/>
        </w:tblCellMar>
        <w:tblLook w:val="04A0" w:firstRow="1" w:lastRow="0" w:firstColumn="1" w:lastColumn="0" w:noHBand="0" w:noVBand="1"/>
      </w:tblPr>
      <w:tblGrid>
        <w:gridCol w:w="1418"/>
        <w:gridCol w:w="8108"/>
      </w:tblGrid>
      <w:tr w:rsidR="009F5EE9" w:rsidRPr="0074373D" w14:paraId="4BBFF247" w14:textId="77777777">
        <w:tc>
          <w:tcPr>
            <w:tcW w:w="1418" w:type="dxa"/>
            <w:hideMark/>
          </w:tcPr>
          <w:p w14:paraId="48C105CD" w14:textId="77777777" w:rsidR="009F5EE9" w:rsidRPr="0074373D" w:rsidRDefault="005C2A97">
            <w:pPr>
              <w:pStyle w:val="IVBETextNormal"/>
              <w:rPr>
                <w:lang w:val="fr-CH"/>
              </w:rPr>
            </w:pPr>
            <w:r w:rsidRPr="0074373D">
              <w:rPr>
                <w:lang w:val="fr-CH"/>
              </w:rPr>
              <w:t>Assuré:</w:t>
            </w:r>
          </w:p>
        </w:tc>
        <w:tc>
          <w:tcPr>
            <w:tcW w:w="8108" w:type="dxa"/>
            <w:hideMark/>
          </w:tcPr>
          <w:p w14:paraId="30085C0C" w14:textId="77777777" w:rsidR="009F5EE9" w:rsidRPr="0074373D" w:rsidRDefault="005C2A97">
            <w:pPr>
              <w:pStyle w:val="IVBETextNormal"/>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bookmarkStart w:id="1" w:name="Text10"/>
            <w:r w:rsidRPr="0074373D">
              <w:rPr>
                <w:lang w:val="fr-CH"/>
              </w:rPr>
              <w:t>     </w:t>
            </w:r>
            <w:bookmarkEnd w:id="1"/>
            <w:r w:rsidRPr="0074373D">
              <w:rPr>
                <w:lang w:val="fr-CH"/>
              </w:rPr>
              <w:fldChar w:fldCharType="end"/>
            </w:r>
          </w:p>
        </w:tc>
      </w:tr>
    </w:tbl>
    <w:p w14:paraId="1DBE774B" w14:textId="77777777" w:rsidR="009F5EE9" w:rsidRPr="0074373D" w:rsidRDefault="009F5EE9">
      <w:pPr>
        <w:framePr w:h="340" w:hRule="exact" w:wrap="around" w:vAnchor="page" w:hAnchor="page" w:x="1701" w:y="908" w:anchorLock="1"/>
        <w:rPr>
          <w:lang w:val="fr-CH"/>
        </w:rPr>
      </w:pPr>
    </w:p>
    <w:p w14:paraId="2EF3487F" w14:textId="77777777" w:rsidR="009F5EE9" w:rsidRPr="0074373D" w:rsidRDefault="009F5EE9">
      <w:pPr>
        <w:pStyle w:val="IVBEAnschrift"/>
        <w:rPr>
          <w:lang w:val="fr-CH"/>
        </w:rPr>
      </w:pPr>
    </w:p>
    <w:p w14:paraId="4630F838" w14:textId="77777777" w:rsidR="009F5EE9" w:rsidRPr="0074373D" w:rsidRDefault="005C2A97">
      <w:pPr>
        <w:pStyle w:val="IVBETextNormal"/>
        <w:rPr>
          <w:lang w:val="fr-CH"/>
        </w:rPr>
      </w:pPr>
      <w:r w:rsidRPr="0074373D">
        <w:rPr>
          <w:lang w:val="fr-CH"/>
        </w:rPr>
        <w:t>Madame, Monsieur,</w:t>
      </w:r>
    </w:p>
    <w:p w14:paraId="5FAF4C24" w14:textId="77777777" w:rsidR="009F5EE9" w:rsidRPr="0074373D" w:rsidRDefault="005C2A97">
      <w:pPr>
        <w:pStyle w:val="IVBETextNormal"/>
        <w:rPr>
          <w:lang w:val="fr-CH"/>
        </w:rPr>
      </w:pPr>
      <w:r w:rsidRPr="0074373D">
        <w:rPr>
          <w:lang w:val="fr-CH"/>
        </w:rPr>
        <w:t>Votre patient/e a des limitations liées à un problème de santé ayant conduit à une demande d'allocation pour impotent de l'AVS. Nous avons besoin de votre aide aux fins d'examen des prétentions de prestations.</w:t>
      </w:r>
    </w:p>
    <w:p w14:paraId="6308EC13" w14:textId="77777777" w:rsidR="009F5EE9" w:rsidRPr="0074373D" w:rsidRDefault="005C2A97">
      <w:pPr>
        <w:pStyle w:val="IVBETextNormal"/>
        <w:rPr>
          <w:lang w:val="fr-CH"/>
        </w:rPr>
      </w:pPr>
      <w:r w:rsidRPr="0074373D">
        <w:rPr>
          <w:lang w:val="fr-CH"/>
        </w:rPr>
        <w:t>Dans ce but, veuillez svp remplir le questionnaire ci-joint dans la mesure où cela est possible dans le cadre de votre domaine de spécialisation et de votre dossier de patient, et nous le renvoyer dans les meilleurs délais.</w:t>
      </w:r>
    </w:p>
    <w:p w14:paraId="68557D6D" w14:textId="77777777" w:rsidR="009F5EE9" w:rsidRPr="0074373D" w:rsidRDefault="005C2A97">
      <w:pPr>
        <w:pStyle w:val="IVBETextNormal"/>
        <w:rPr>
          <w:rFonts w:cs="Times New Roman"/>
          <w:lang w:val="fr-CH"/>
        </w:rPr>
      </w:pPr>
      <w:r w:rsidRPr="0074373D">
        <w:rPr>
          <w:lang w:val="fr-CH"/>
        </w:rPr>
        <w:t>Avec le questionnaire, vous recevez également des renseignements supplémentaires sur le degré d'impotence de votre patient/e dans les actes ordinaires de la vie. Des explications générales sur l'impotence au sens de l'AVS figurent sur la feuille annexe éponyme.</w:t>
      </w:r>
    </w:p>
    <w:p w14:paraId="32B9A759" w14:textId="77777777" w:rsidR="009F5EE9" w:rsidRPr="0074373D" w:rsidRDefault="005C2A97">
      <w:pPr>
        <w:pStyle w:val="IVBETextNormal"/>
        <w:rPr>
          <w:lang w:val="fr-CH"/>
        </w:rPr>
      </w:pPr>
      <w:r w:rsidRPr="0074373D">
        <w:rPr>
          <w:lang w:val="fr-CH"/>
        </w:rPr>
        <w:t xml:space="preserve">Le questionnaire original complet relatif au </w:t>
      </w:r>
      <w:r w:rsidRPr="0074373D">
        <w:rPr>
          <w:b/>
          <w:lang w:val="fr-CH"/>
        </w:rPr>
        <w:t>Rapport médical pour allocation pour impotents AVS</w:t>
      </w:r>
      <w:r w:rsidRPr="0074373D">
        <w:rPr>
          <w:lang w:val="fr-CH"/>
        </w:rPr>
        <w:t xml:space="preserve"> est également à votre disposition sur notre site Internet (www.ivbe.ch). Veuillez noter que le présent formulaire ne peut également contenir que des questions sélectionnées, auxquelles nous vous prions de répondre.</w:t>
      </w:r>
    </w:p>
    <w:p w14:paraId="1755D8A0" w14:textId="2DC0E7D5" w:rsidR="009F5EE9" w:rsidRPr="0074373D" w:rsidRDefault="005C2A97">
      <w:pPr>
        <w:pStyle w:val="IVBETextNormal"/>
        <w:rPr>
          <w:lang w:val="fr-CH"/>
        </w:rPr>
      </w:pPr>
      <w:r w:rsidRPr="0074373D">
        <w:rPr>
          <w:lang w:val="fr-CH"/>
        </w:rPr>
        <w:t xml:space="preserve">Vous pouvez facturer vos charges selon </w:t>
      </w:r>
      <w:proofErr w:type="spellStart"/>
      <w:r w:rsidRPr="0074373D">
        <w:rPr>
          <w:lang w:val="fr-CH"/>
        </w:rPr>
        <w:t>Tar</w:t>
      </w:r>
      <w:r w:rsidR="00817933">
        <w:rPr>
          <w:lang w:val="fr-CH"/>
        </w:rPr>
        <w:t>doc</w:t>
      </w:r>
      <w:proofErr w:type="spellEnd"/>
      <w:r w:rsidRPr="0074373D">
        <w:rPr>
          <w:lang w:val="fr-CH"/>
        </w:rPr>
        <w:t>.</w:t>
      </w:r>
    </w:p>
    <w:p w14:paraId="53643D0D" w14:textId="77777777" w:rsidR="009F5EE9" w:rsidRPr="0074373D" w:rsidRDefault="005C2A97">
      <w:pPr>
        <w:pStyle w:val="IVBETextNormal"/>
        <w:rPr>
          <w:lang w:val="fr-CH"/>
        </w:rPr>
      </w:pPr>
      <w:r w:rsidRPr="0074373D">
        <w:rPr>
          <w:lang w:val="fr-CH"/>
        </w:rPr>
        <w:t>Nous vous remercions de votre collaboration.</w:t>
      </w:r>
    </w:p>
    <w:p w14:paraId="47870E23" w14:textId="77777777" w:rsidR="009F5EE9" w:rsidRPr="0074373D" w:rsidRDefault="005C2A97">
      <w:pPr>
        <w:pStyle w:val="IVBEGrussformel"/>
        <w:rPr>
          <w:lang w:val="fr-CH"/>
        </w:rPr>
      </w:pPr>
      <w:r w:rsidRPr="0074373D">
        <w:rPr>
          <w:lang w:val="fr-CH"/>
        </w:rPr>
        <w:t>Meilleures salutations</w:t>
      </w:r>
    </w:p>
    <w:p w14:paraId="23363C91" w14:textId="77777777" w:rsidR="009F5EE9" w:rsidRPr="0074373D" w:rsidRDefault="005C2A97">
      <w:pPr>
        <w:pStyle w:val="IVBETextNormal"/>
        <w:rPr>
          <w:lang w:val="fr-CH"/>
        </w:rPr>
      </w:pPr>
      <w:bookmarkStart w:id="2" w:name="Visum"/>
      <w:bookmarkEnd w:id="2"/>
      <w:r w:rsidRPr="0074373D">
        <w:rPr>
          <w:lang w:val="fr-CH"/>
        </w:rPr>
        <w:br w:type="page"/>
      </w:r>
    </w:p>
    <w:p w14:paraId="72BE5712" w14:textId="77777777" w:rsidR="009F5EE9" w:rsidRPr="0074373D" w:rsidRDefault="005C2A97">
      <w:pPr>
        <w:pStyle w:val="IVBETitel"/>
        <w:numPr>
          <w:ilvl w:val="0"/>
          <w:numId w:val="0"/>
        </w:numPr>
        <w:rPr>
          <w:lang w:val="fr-CH"/>
        </w:rPr>
      </w:pPr>
      <w:r w:rsidRPr="0074373D">
        <w:rPr>
          <w:lang w:val="fr-CH"/>
        </w:rPr>
        <w:lastRenderedPageBreak/>
        <w:t>Rapport médical pour allocation pour impotents AVS</w:t>
      </w:r>
    </w:p>
    <w:p w14:paraId="0B1F49EC" w14:textId="77777777" w:rsidR="009F5EE9" w:rsidRPr="0074373D" w:rsidRDefault="005C2A97">
      <w:pPr>
        <w:pStyle w:val="IVBETextNormal"/>
        <w:rPr>
          <w:lang w:val="fr-CH"/>
        </w:rPr>
      </w:pPr>
      <w:r w:rsidRPr="0074373D">
        <w:rPr>
          <w:lang w:val="fr-CH"/>
        </w:rPr>
        <w:t>Le questionnaire original complet relatif au rapport médical est également à votre disposition sur notre site Internet (www.ivbe.ch). Veuillez noter que le présent formulaire ne peut également contenir que des questions sélectionnées, leur numérotation ne devant par conséquent pas forcément être continue.</w:t>
      </w:r>
    </w:p>
    <w:p w14:paraId="4A63AA4A" w14:textId="77777777" w:rsidR="009F5EE9" w:rsidRPr="0074373D" w:rsidRDefault="005C2A97" w:rsidP="00A21208">
      <w:pPr>
        <w:pStyle w:val="IVBETextnormalNumFett"/>
        <w:rPr>
          <w:lang w:val="fr-CH"/>
        </w:rPr>
      </w:pPr>
      <w:r w:rsidRPr="0074373D">
        <w:rPr>
          <w:lang w:val="fr-CH"/>
        </w:rPr>
        <w:t>Questions particulières de l'assurance-invalidité</w:t>
      </w:r>
    </w:p>
    <w:p w14:paraId="6C88C4A1" w14:textId="77777777" w:rsidR="009F5EE9" w:rsidRPr="0074373D" w:rsidRDefault="005C2A97">
      <w:pPr>
        <w:pStyle w:val="IVBETextnormalNum"/>
        <w:numPr>
          <w:ilvl w:val="0"/>
          <w:numId w:val="0"/>
        </w:numPr>
        <w:tabs>
          <w:tab w:val="left" w:pos="567"/>
        </w:tabs>
        <w:spacing w:after="0"/>
        <w:rPr>
          <w:lang w:val="fr-CH"/>
        </w:rPr>
      </w:pPr>
      <w:r w:rsidRPr="0074373D">
        <w:rPr>
          <w:lang w:val="fr-CH"/>
        </w:rPr>
        <w:tab/>
      </w: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p w14:paraId="55EC35F8" w14:textId="77777777" w:rsidR="009F5EE9" w:rsidRPr="0074373D" w:rsidRDefault="009F5EE9">
      <w:pPr>
        <w:pStyle w:val="IVBEAnschrift"/>
        <w:rPr>
          <w:lang w:val="fr-CH"/>
        </w:rPr>
      </w:pPr>
    </w:p>
    <w:p w14:paraId="61DF5112" w14:textId="77777777" w:rsidR="009F5EE9" w:rsidRPr="0074373D" w:rsidRDefault="005C2A97">
      <w:pPr>
        <w:pStyle w:val="IVBETextnormalNumFett"/>
        <w:rPr>
          <w:lang w:val="fr-CH"/>
        </w:rPr>
      </w:pPr>
      <w:r w:rsidRPr="0074373D">
        <w:rPr>
          <w:lang w:val="fr-CH"/>
        </w:rPr>
        <w:t xml:space="preserve">Anamnèse </w:t>
      </w:r>
      <w:r w:rsidRPr="0074373D">
        <w:rPr>
          <w:b w:val="0"/>
          <w:lang w:val="fr-CH"/>
        </w:rPr>
        <w:t>(renseignements portant sur le début de l'impotence)</w:t>
      </w:r>
    </w:p>
    <w:tbl>
      <w:tblPr>
        <w:tblStyle w:val="Tabellenraster1"/>
        <w:tblW w:w="9526" w:type="dxa"/>
        <w:tblBorders>
          <w:top w:val="none" w:sz="0" w:space="0" w:color="auto"/>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9526"/>
      </w:tblGrid>
      <w:tr w:rsidR="009F5EE9" w:rsidRPr="0074373D" w14:paraId="65E621D0" w14:textId="77777777">
        <w:trPr>
          <w:trHeight w:hRule="exact" w:val="907"/>
        </w:trPr>
        <w:tc>
          <w:tcPr>
            <w:tcW w:w="9526" w:type="dxa"/>
            <w:vAlign w:val="center"/>
          </w:tcPr>
          <w:p w14:paraId="4F36018B" w14:textId="77777777" w:rsidR="009F5EE9" w:rsidRPr="0074373D" w:rsidRDefault="005C2A97">
            <w:pPr>
              <w:pStyle w:val="IVBEAnschrift"/>
              <w:tabs>
                <w:tab w:val="left" w:pos="567"/>
              </w:tabs>
              <w:rPr>
                <w:lang w:val="fr-CH"/>
              </w:rPr>
            </w:pPr>
            <w:r w:rsidRPr="0074373D">
              <w:rPr>
                <w:lang w:val="fr-CH"/>
              </w:rPr>
              <w:tab/>
            </w: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t>    </w:t>
            </w:r>
            <w:r w:rsidRPr="0074373D">
              <w:rPr>
                <w:lang w:val="fr-CH"/>
              </w:rPr>
              <w:fldChar w:fldCharType="end"/>
            </w:r>
          </w:p>
        </w:tc>
      </w:tr>
    </w:tbl>
    <w:p w14:paraId="48AC0D1E" w14:textId="77777777" w:rsidR="009F5EE9" w:rsidRPr="0074373D" w:rsidRDefault="009F5EE9">
      <w:pPr>
        <w:pStyle w:val="IVBEAnschrift"/>
        <w:rPr>
          <w:lang w:val="fr-CH"/>
        </w:rPr>
      </w:pPr>
    </w:p>
    <w:p w14:paraId="0B80089A" w14:textId="77777777" w:rsidR="009F5EE9" w:rsidRPr="0074373D" w:rsidRDefault="005C2A97">
      <w:pPr>
        <w:pStyle w:val="IVBETextnormalNumFett"/>
        <w:rPr>
          <w:lang w:val="fr-CH"/>
        </w:rPr>
      </w:pPr>
      <w:r w:rsidRPr="0074373D">
        <w:rPr>
          <w:lang w:val="fr-CH"/>
        </w:rPr>
        <w:t>Diagnostic y compris sa date</w:t>
      </w:r>
    </w:p>
    <w:tbl>
      <w:tblPr>
        <w:tblStyle w:val="Tabellenraster1"/>
        <w:tblW w:w="9526" w:type="dxa"/>
        <w:tblBorders>
          <w:top w:val="none" w:sz="0" w:space="0" w:color="auto"/>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9526"/>
      </w:tblGrid>
      <w:tr w:rsidR="009F5EE9" w:rsidRPr="0074373D" w14:paraId="49EF8C9B" w14:textId="77777777">
        <w:trPr>
          <w:trHeight w:hRule="exact" w:val="907"/>
        </w:trPr>
        <w:tc>
          <w:tcPr>
            <w:tcW w:w="9526" w:type="dxa"/>
            <w:vAlign w:val="center"/>
          </w:tcPr>
          <w:p w14:paraId="49D6A11C" w14:textId="77777777" w:rsidR="009F5EE9" w:rsidRPr="0074373D" w:rsidRDefault="005C2A97">
            <w:pPr>
              <w:pStyle w:val="IVBEAnschrift"/>
              <w:tabs>
                <w:tab w:val="left" w:pos="567"/>
              </w:tabs>
              <w:rPr>
                <w:lang w:val="fr-CH"/>
              </w:rPr>
            </w:pPr>
            <w:r w:rsidRPr="0074373D">
              <w:rPr>
                <w:lang w:val="fr-CH"/>
              </w:rPr>
              <w:tab/>
            </w: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bl>
    <w:p w14:paraId="05F2038F" w14:textId="77777777" w:rsidR="009F5EE9" w:rsidRPr="0074373D" w:rsidRDefault="009F5EE9">
      <w:pPr>
        <w:pStyle w:val="IVBEAnschrift"/>
        <w:rPr>
          <w:lang w:val="fr-CH"/>
        </w:rPr>
      </w:pPr>
    </w:p>
    <w:p w14:paraId="307F31FB" w14:textId="77777777" w:rsidR="009F5EE9" w:rsidRPr="0074373D" w:rsidRDefault="005C2A97">
      <w:pPr>
        <w:pStyle w:val="IVBETextnormalNumFett"/>
        <w:rPr>
          <w:lang w:val="fr-CH"/>
        </w:rPr>
      </w:pPr>
      <w:r w:rsidRPr="0074373D">
        <w:rPr>
          <w:lang w:val="fr-CH"/>
        </w:rPr>
        <w:t>Constatations médicales</w:t>
      </w:r>
    </w:p>
    <w:tbl>
      <w:tblPr>
        <w:tblStyle w:val="Tabellenraster1"/>
        <w:tblW w:w="9526" w:type="dxa"/>
        <w:tblBorders>
          <w:top w:val="none" w:sz="0" w:space="0" w:color="auto"/>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4760"/>
        <w:gridCol w:w="2383"/>
        <w:gridCol w:w="2383"/>
      </w:tblGrid>
      <w:tr w:rsidR="009F5EE9" w:rsidRPr="0074373D" w14:paraId="29FCE0F4" w14:textId="77777777">
        <w:trPr>
          <w:trHeight w:val="340"/>
        </w:trPr>
        <w:tc>
          <w:tcPr>
            <w:tcW w:w="4760" w:type="dxa"/>
            <w:tcBorders>
              <w:bottom w:val="nil"/>
            </w:tcBorders>
            <w:vAlign w:val="bottom"/>
            <w:hideMark/>
          </w:tcPr>
          <w:p w14:paraId="1AAD4A65" w14:textId="77777777" w:rsidR="009F5EE9" w:rsidRPr="0074373D" w:rsidRDefault="005C2A97">
            <w:pPr>
              <w:pStyle w:val="IVBEAnschrift"/>
              <w:rPr>
                <w:lang w:val="fr-CH"/>
              </w:rPr>
            </w:pPr>
            <w:r w:rsidRPr="0074373D">
              <w:rPr>
                <w:lang w:val="fr-CH"/>
              </w:rPr>
              <w:t>Consultation du</w:t>
            </w:r>
          </w:p>
        </w:tc>
        <w:tc>
          <w:tcPr>
            <w:tcW w:w="2383" w:type="dxa"/>
            <w:tcBorders>
              <w:bottom w:val="nil"/>
            </w:tcBorders>
            <w:vAlign w:val="bottom"/>
            <w:hideMark/>
          </w:tcPr>
          <w:p w14:paraId="050BC0DD" w14:textId="77777777" w:rsidR="009F5EE9" w:rsidRPr="0074373D" w:rsidRDefault="00BA162D">
            <w:pPr>
              <w:pStyle w:val="IVBEAnschrift"/>
              <w:rPr>
                <w:lang w:val="fr-CH"/>
              </w:rPr>
            </w:pPr>
            <w:r>
              <w:rPr>
                <w:lang w:val="fr-CH"/>
              </w:rPr>
              <w:t xml:space="preserve"> </w:t>
            </w:r>
            <w:r w:rsidR="005C2A97" w:rsidRPr="0074373D">
              <w:rPr>
                <w:lang w:val="fr-CH"/>
              </w:rPr>
              <w:t>Observation du</w:t>
            </w:r>
          </w:p>
        </w:tc>
        <w:tc>
          <w:tcPr>
            <w:tcW w:w="2383" w:type="dxa"/>
            <w:tcBorders>
              <w:bottom w:val="nil"/>
            </w:tcBorders>
            <w:vAlign w:val="bottom"/>
          </w:tcPr>
          <w:p w14:paraId="2EF28C4B" w14:textId="77777777" w:rsidR="009F5EE9" w:rsidRPr="0074373D" w:rsidRDefault="00BA162D">
            <w:pPr>
              <w:pStyle w:val="IVBEAnschrift"/>
              <w:rPr>
                <w:lang w:val="fr-CH"/>
              </w:rPr>
            </w:pPr>
            <w:r>
              <w:rPr>
                <w:lang w:val="fr-CH"/>
              </w:rPr>
              <w:t xml:space="preserve"> </w:t>
            </w:r>
            <w:r w:rsidR="005C2A97" w:rsidRPr="0074373D">
              <w:rPr>
                <w:lang w:val="fr-CH"/>
              </w:rPr>
              <w:t>au</w:t>
            </w:r>
          </w:p>
        </w:tc>
      </w:tr>
      <w:tr w:rsidR="009F5EE9" w:rsidRPr="0074373D" w14:paraId="6759065C" w14:textId="77777777">
        <w:trPr>
          <w:trHeight w:val="340"/>
        </w:trPr>
        <w:tc>
          <w:tcPr>
            <w:tcW w:w="4760" w:type="dxa"/>
            <w:tcBorders>
              <w:top w:val="nil"/>
              <w:bottom w:val="nil"/>
            </w:tcBorders>
            <w:vAlign w:val="center"/>
          </w:tcPr>
          <w:p w14:paraId="654EC3F5" w14:textId="77777777" w:rsidR="009F5EE9" w:rsidRPr="0074373D" w:rsidRDefault="005C2A97">
            <w:pPr>
              <w:pStyle w:val="IVBETextNormal"/>
              <w:spacing w:after="170" w:line="280" w:lineRule="exact"/>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c>
          <w:tcPr>
            <w:tcW w:w="2383" w:type="dxa"/>
            <w:tcBorders>
              <w:top w:val="nil"/>
              <w:bottom w:val="nil"/>
            </w:tcBorders>
            <w:vAlign w:val="center"/>
          </w:tcPr>
          <w:p w14:paraId="19C08D9C" w14:textId="77777777" w:rsidR="009F5EE9" w:rsidRPr="0074373D" w:rsidRDefault="00BA162D">
            <w:pPr>
              <w:pStyle w:val="IVBETextNormal"/>
              <w:spacing w:after="170" w:line="280" w:lineRule="exact"/>
              <w:rPr>
                <w:lang w:val="fr-CH"/>
              </w:rPr>
            </w:pPr>
            <w:r>
              <w:rPr>
                <w:lang w:val="fr-CH"/>
              </w:rPr>
              <w:t xml:space="preserve"> </w:t>
            </w:r>
            <w:r w:rsidR="005C2A97" w:rsidRPr="0074373D">
              <w:rPr>
                <w:lang w:val="fr-CH"/>
              </w:rPr>
              <w:fldChar w:fldCharType="begin">
                <w:ffData>
                  <w:name w:val="Text10"/>
                  <w:enabled/>
                  <w:calcOnExit w:val="0"/>
                  <w:textInput/>
                </w:ffData>
              </w:fldChar>
            </w:r>
            <w:r w:rsidR="005C2A97" w:rsidRPr="0074373D">
              <w:rPr>
                <w:lang w:val="fr-CH"/>
              </w:rPr>
              <w:instrText xml:space="preserve"> FORMTEXT </w:instrText>
            </w:r>
            <w:r w:rsidR="005C2A97" w:rsidRPr="0074373D">
              <w:rPr>
                <w:lang w:val="fr-CH"/>
              </w:rPr>
            </w:r>
            <w:r w:rsidR="005C2A97" w:rsidRPr="0074373D">
              <w:rPr>
                <w:lang w:val="fr-CH"/>
              </w:rPr>
              <w:fldChar w:fldCharType="separate"/>
            </w:r>
            <w:r w:rsidR="005C2A97" w:rsidRPr="0074373D">
              <w:rPr>
                <w:lang w:val="fr-CH"/>
              </w:rPr>
              <w:t>     </w:t>
            </w:r>
            <w:r w:rsidR="005C2A97" w:rsidRPr="0074373D">
              <w:rPr>
                <w:lang w:val="fr-CH"/>
              </w:rPr>
              <w:fldChar w:fldCharType="end"/>
            </w:r>
          </w:p>
        </w:tc>
        <w:tc>
          <w:tcPr>
            <w:tcW w:w="2383" w:type="dxa"/>
            <w:tcBorders>
              <w:top w:val="nil"/>
              <w:bottom w:val="nil"/>
            </w:tcBorders>
            <w:vAlign w:val="center"/>
          </w:tcPr>
          <w:p w14:paraId="0B0559F7" w14:textId="77777777" w:rsidR="009F5EE9" w:rsidRPr="0074373D" w:rsidRDefault="00BA162D">
            <w:pPr>
              <w:pStyle w:val="IVBETextNormal"/>
              <w:spacing w:after="170" w:line="280" w:lineRule="exact"/>
              <w:rPr>
                <w:lang w:val="fr-CH"/>
              </w:rPr>
            </w:pPr>
            <w:r>
              <w:rPr>
                <w:lang w:val="fr-CH"/>
              </w:rPr>
              <w:t xml:space="preserve"> </w:t>
            </w:r>
            <w:r w:rsidR="005C2A97" w:rsidRPr="0074373D">
              <w:rPr>
                <w:lang w:val="fr-CH"/>
              </w:rPr>
              <w:fldChar w:fldCharType="begin">
                <w:ffData>
                  <w:name w:val="Text10"/>
                  <w:enabled/>
                  <w:calcOnExit w:val="0"/>
                  <w:textInput/>
                </w:ffData>
              </w:fldChar>
            </w:r>
            <w:r w:rsidR="005C2A97" w:rsidRPr="0074373D">
              <w:rPr>
                <w:lang w:val="fr-CH"/>
              </w:rPr>
              <w:instrText xml:space="preserve"> FORMTEXT </w:instrText>
            </w:r>
            <w:r w:rsidR="005C2A97" w:rsidRPr="0074373D">
              <w:rPr>
                <w:lang w:val="fr-CH"/>
              </w:rPr>
            </w:r>
            <w:r w:rsidR="005C2A97" w:rsidRPr="0074373D">
              <w:rPr>
                <w:lang w:val="fr-CH"/>
              </w:rPr>
              <w:fldChar w:fldCharType="separate"/>
            </w:r>
            <w:r w:rsidR="005C2A97" w:rsidRPr="0074373D">
              <w:rPr>
                <w:lang w:val="fr-CH"/>
              </w:rPr>
              <w:t>     </w:t>
            </w:r>
            <w:r w:rsidR="005C2A97" w:rsidRPr="0074373D">
              <w:rPr>
                <w:lang w:val="fr-CH"/>
              </w:rPr>
              <w:fldChar w:fldCharType="end"/>
            </w:r>
          </w:p>
        </w:tc>
      </w:tr>
    </w:tbl>
    <w:p w14:paraId="5D55E903" w14:textId="77777777" w:rsidR="009F5EE9" w:rsidRPr="0074373D" w:rsidRDefault="009F5EE9">
      <w:pPr>
        <w:pStyle w:val="IVBEAnschrift"/>
        <w:rPr>
          <w:lang w:val="fr-CH"/>
        </w:rPr>
      </w:pPr>
    </w:p>
    <w:p w14:paraId="43D90004" w14:textId="77777777" w:rsidR="009F5EE9" w:rsidRPr="0074373D" w:rsidRDefault="005C2A97">
      <w:pPr>
        <w:pStyle w:val="IVBETextnormalNumFett"/>
        <w:rPr>
          <w:lang w:val="fr-CH"/>
        </w:rPr>
      </w:pPr>
      <w:r w:rsidRPr="0074373D">
        <w:rPr>
          <w:lang w:val="fr-CH"/>
        </w:rPr>
        <w:t>Questions</w:t>
      </w:r>
    </w:p>
    <w:p w14:paraId="76E270D1" w14:textId="77777777" w:rsidR="009F5EE9" w:rsidRPr="00A21208" w:rsidRDefault="005C2A97" w:rsidP="00A21208">
      <w:pPr>
        <w:pStyle w:val="IVBEUntertitel"/>
        <w:numPr>
          <w:ilvl w:val="1"/>
          <w:numId w:val="36"/>
        </w:numPr>
        <w:rPr>
          <w:lang w:val="fr-CH"/>
        </w:rPr>
      </w:pPr>
      <w:r w:rsidRPr="00A21208">
        <w:rPr>
          <w:lang w:val="fr-CH"/>
        </w:rPr>
        <w:t>Les indications de l’assuré concernant les limitations dans les actes ordinaires de la vie sont-elles compatibles avec vos constat</w:t>
      </w:r>
      <w:r w:rsidR="0088093E" w:rsidRPr="00A21208">
        <w:rPr>
          <w:lang w:val="fr-CH"/>
        </w:rPr>
        <w:t>at</w:t>
      </w:r>
      <w:r w:rsidRPr="00A21208">
        <w:rPr>
          <w:lang w:val="fr-CH"/>
        </w:rPr>
        <w:t>ions médicales?</w:t>
      </w:r>
    </w:p>
    <w:p w14:paraId="680EFA2F" w14:textId="77777777" w:rsidR="009F5EE9" w:rsidRPr="0074373D" w:rsidRDefault="005C2A97">
      <w:pPr>
        <w:pStyle w:val="IVBEArztbericht"/>
        <w:keepNext/>
        <w:rPr>
          <w:lang w:val="fr-CH"/>
        </w:rPr>
      </w:pPr>
      <w:r w:rsidRPr="0074373D">
        <w:rPr>
          <w:lang w:val="fr-CH"/>
        </w:rPr>
        <w:fldChar w:fldCharType="begin">
          <w:ffData>
            <w:name w:val="Kontrollkästchen8"/>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Oui</w:t>
      </w:r>
      <w:r w:rsidRPr="0074373D">
        <w:rPr>
          <w:lang w:val="fr-CH"/>
        </w:rPr>
        <w:tab/>
      </w:r>
      <w:r w:rsidRPr="0074373D">
        <w:rPr>
          <w:lang w:val="fr-CH"/>
        </w:rPr>
        <w:fldChar w:fldCharType="begin">
          <w:ffData>
            <w:name w:val="Kontrollkästchen8"/>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Non</w:t>
      </w:r>
    </w:p>
    <w:p w14:paraId="21A0CB72" w14:textId="77777777" w:rsidR="009F5EE9" w:rsidRPr="0074373D" w:rsidRDefault="005C2A97">
      <w:pPr>
        <w:pStyle w:val="IVBEAnschrift"/>
        <w:keepNext/>
        <w:rPr>
          <w:lang w:val="fr-CH"/>
        </w:rPr>
      </w:pPr>
      <w:r w:rsidRPr="0074373D">
        <w:rPr>
          <w:lang w:val="fr-CH"/>
        </w:rPr>
        <w:t>Si non, quels modifications et compléments avez-vous à apporter?</w:t>
      </w:r>
    </w:p>
    <w:tbl>
      <w:tblPr>
        <w:tblStyle w:val="Tabellenraster1"/>
        <w:tblW w:w="9526" w:type="dxa"/>
        <w:tblBorders>
          <w:top w:val="none" w:sz="0" w:space="0" w:color="auto"/>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9526"/>
      </w:tblGrid>
      <w:tr w:rsidR="009F5EE9" w:rsidRPr="0074373D" w14:paraId="760242A4" w14:textId="77777777">
        <w:trPr>
          <w:trHeight w:hRule="exact" w:val="907"/>
        </w:trPr>
        <w:tc>
          <w:tcPr>
            <w:tcW w:w="9526" w:type="dxa"/>
            <w:vAlign w:val="center"/>
          </w:tcPr>
          <w:p w14:paraId="30A99D3F" w14:textId="77777777" w:rsidR="009F5EE9" w:rsidRPr="0074373D" w:rsidRDefault="005C2A97">
            <w:pPr>
              <w:pStyle w:val="IVBETextNormal"/>
              <w:keepNext/>
              <w:spacing w:after="170" w:line="280" w:lineRule="exact"/>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bl>
    <w:p w14:paraId="4FC375BA" w14:textId="77777777" w:rsidR="009F5EE9" w:rsidRPr="0074373D" w:rsidRDefault="009F5EE9">
      <w:pPr>
        <w:pStyle w:val="IVBEAnschrift"/>
        <w:rPr>
          <w:lang w:val="fr-CH"/>
        </w:rPr>
      </w:pPr>
    </w:p>
    <w:p w14:paraId="18884CFF" w14:textId="77777777" w:rsidR="009F5EE9" w:rsidRPr="0074373D" w:rsidRDefault="005C2A97" w:rsidP="00A21208">
      <w:pPr>
        <w:pStyle w:val="IVBEUntertitel"/>
        <w:numPr>
          <w:ilvl w:val="1"/>
          <w:numId w:val="36"/>
        </w:numPr>
        <w:rPr>
          <w:lang w:val="fr-CH"/>
        </w:rPr>
      </w:pPr>
      <w:r w:rsidRPr="0074373D">
        <w:rPr>
          <w:lang w:val="fr-CH"/>
        </w:rPr>
        <w:t>L’état de santé de l’assuré est-il</w:t>
      </w:r>
    </w:p>
    <w:p w14:paraId="3FFE7FBE" w14:textId="77777777" w:rsidR="009F5EE9" w:rsidRPr="0074373D" w:rsidRDefault="005C2A97">
      <w:pPr>
        <w:pStyle w:val="IVBEArztbericht"/>
        <w:keepNext/>
        <w:tabs>
          <w:tab w:val="left" w:pos="2268"/>
        </w:tabs>
        <w:rPr>
          <w:lang w:val="fr-CH"/>
        </w:rPr>
      </w:pPr>
      <w:r w:rsidRPr="0074373D">
        <w:rPr>
          <w:lang w:val="fr-CH"/>
        </w:rPr>
        <w:fldChar w:fldCharType="begin">
          <w:ffData>
            <w:name w:val="Kontrollkästchen8"/>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stationnaire</w:t>
      </w:r>
      <w:r w:rsidRPr="0074373D">
        <w:rPr>
          <w:lang w:val="fr-CH"/>
        </w:rPr>
        <w:tab/>
      </w:r>
      <w:r w:rsidRPr="0074373D">
        <w:rPr>
          <w:lang w:val="fr-CH"/>
        </w:rPr>
        <w:tab/>
      </w:r>
      <w:r w:rsidRPr="0074373D">
        <w:rPr>
          <w:lang w:val="fr-CH"/>
        </w:rPr>
        <w:fldChar w:fldCharType="begin">
          <w:ffData>
            <w:name w:val="Kontrollkästchen8"/>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susceptible de s'améliorer</w:t>
      </w:r>
      <w:r w:rsidRPr="0074373D">
        <w:rPr>
          <w:lang w:val="fr-CH"/>
        </w:rPr>
        <w:tab/>
      </w:r>
      <w:r w:rsidRPr="0074373D">
        <w:rPr>
          <w:lang w:val="fr-CH"/>
        </w:rPr>
        <w:fldChar w:fldCharType="begin">
          <w:ffData>
            <w:name w:val="Kontrollkästchen9"/>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ou de s'aggraver?</w:t>
      </w:r>
    </w:p>
    <w:p w14:paraId="21778334" w14:textId="77777777" w:rsidR="009F5EE9" w:rsidRPr="0074373D" w:rsidRDefault="005C2A97">
      <w:pPr>
        <w:pStyle w:val="IVBEAnschrift"/>
        <w:keepNext/>
        <w:rPr>
          <w:lang w:val="fr-CH"/>
        </w:rPr>
      </w:pPr>
      <w:r w:rsidRPr="0074373D">
        <w:rPr>
          <w:lang w:val="fr-CH"/>
        </w:rPr>
        <w:t>Depuis quand?</w:t>
      </w:r>
    </w:p>
    <w:tbl>
      <w:tblPr>
        <w:tblStyle w:val="Tabellenraster1"/>
        <w:tblW w:w="9526" w:type="dxa"/>
        <w:tblBorders>
          <w:top w:val="none" w:sz="0" w:space="0" w:color="auto"/>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9526"/>
      </w:tblGrid>
      <w:tr w:rsidR="009F5EE9" w:rsidRPr="0074373D" w14:paraId="3C7CE0EF" w14:textId="77777777">
        <w:trPr>
          <w:trHeight w:hRule="exact" w:val="340"/>
        </w:trPr>
        <w:tc>
          <w:tcPr>
            <w:tcW w:w="9526" w:type="dxa"/>
            <w:vAlign w:val="center"/>
          </w:tcPr>
          <w:p w14:paraId="00F119F1" w14:textId="77777777" w:rsidR="009F5EE9" w:rsidRPr="0074373D" w:rsidRDefault="005C2A97">
            <w:pPr>
              <w:pStyle w:val="IVBEAnschrift"/>
              <w:keepNext/>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bl>
    <w:p w14:paraId="1DCDF503" w14:textId="77777777" w:rsidR="009F5EE9" w:rsidRPr="0074373D" w:rsidRDefault="009F5EE9">
      <w:pPr>
        <w:pStyle w:val="IVBEAnschrift"/>
        <w:rPr>
          <w:lang w:val="fr-CH"/>
        </w:rPr>
      </w:pPr>
    </w:p>
    <w:p w14:paraId="013D3E46" w14:textId="77777777" w:rsidR="009F5EE9" w:rsidRPr="0074373D" w:rsidRDefault="005C2A97" w:rsidP="00A21208">
      <w:pPr>
        <w:pStyle w:val="IVBEUntertitel"/>
        <w:numPr>
          <w:ilvl w:val="1"/>
          <w:numId w:val="36"/>
        </w:numPr>
        <w:rPr>
          <w:lang w:val="fr-CH"/>
        </w:rPr>
      </w:pPr>
      <w:r w:rsidRPr="0074373D">
        <w:rPr>
          <w:lang w:val="fr-CH"/>
        </w:rPr>
        <w:t>Son état de santé pourrait-il être amélioré par des mesures médicales?</w:t>
      </w:r>
    </w:p>
    <w:p w14:paraId="258AB02A" w14:textId="77777777" w:rsidR="009F5EE9" w:rsidRPr="0074373D" w:rsidRDefault="005C2A97">
      <w:pPr>
        <w:pStyle w:val="IVBEArztbericht"/>
        <w:keepNext/>
        <w:keepLines/>
        <w:rPr>
          <w:lang w:val="fr-CH"/>
        </w:rPr>
      </w:pPr>
      <w:r w:rsidRPr="0074373D">
        <w:rPr>
          <w:lang w:val="fr-CH"/>
        </w:rPr>
        <w:fldChar w:fldCharType="begin">
          <w:ffData>
            <w:name w:val="Kontrollkästchen8"/>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Oui</w:t>
      </w:r>
      <w:r w:rsidRPr="0074373D">
        <w:rPr>
          <w:lang w:val="fr-CH"/>
        </w:rPr>
        <w:tab/>
      </w:r>
      <w:r w:rsidRPr="0074373D">
        <w:rPr>
          <w:lang w:val="fr-CH"/>
        </w:rPr>
        <w:fldChar w:fldCharType="begin">
          <w:ffData>
            <w:name w:val="Kontrollkästchen9"/>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Non</w:t>
      </w:r>
    </w:p>
    <w:p w14:paraId="5494FF98" w14:textId="77777777" w:rsidR="009F5EE9" w:rsidRPr="0074373D" w:rsidRDefault="005C2A97">
      <w:pPr>
        <w:pStyle w:val="IVBEAnschrift"/>
        <w:keepNext/>
        <w:keepLines/>
        <w:rPr>
          <w:lang w:val="fr-CH"/>
        </w:rPr>
      </w:pPr>
      <w:r w:rsidRPr="0074373D">
        <w:rPr>
          <w:lang w:val="fr-CH"/>
        </w:rPr>
        <w:t>Si oui, par lesquelles?</w:t>
      </w:r>
    </w:p>
    <w:tbl>
      <w:tblPr>
        <w:tblStyle w:val="Tabellenraster1"/>
        <w:tblW w:w="9526" w:type="dxa"/>
        <w:tblBorders>
          <w:top w:val="none" w:sz="0" w:space="0" w:color="auto"/>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9526"/>
      </w:tblGrid>
      <w:tr w:rsidR="009F5EE9" w:rsidRPr="0074373D" w14:paraId="6AE51811" w14:textId="77777777">
        <w:trPr>
          <w:trHeight w:hRule="exact" w:val="907"/>
        </w:trPr>
        <w:tc>
          <w:tcPr>
            <w:tcW w:w="9526" w:type="dxa"/>
            <w:vAlign w:val="center"/>
          </w:tcPr>
          <w:p w14:paraId="731E425E" w14:textId="77777777" w:rsidR="009F5EE9" w:rsidRPr="0074373D" w:rsidRDefault="005C2A97">
            <w:pPr>
              <w:pStyle w:val="IVBEAnschrift"/>
              <w:keepNext/>
              <w:keepLines/>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bl>
    <w:p w14:paraId="71D93132" w14:textId="77777777" w:rsidR="009F5EE9" w:rsidRDefault="009F5EE9">
      <w:pPr>
        <w:pStyle w:val="IVBEAnschrift"/>
        <w:keepLines/>
        <w:rPr>
          <w:lang w:val="fr-CH"/>
        </w:rPr>
      </w:pPr>
    </w:p>
    <w:p w14:paraId="34413018" w14:textId="77777777" w:rsidR="00FC6A22" w:rsidRPr="0074373D" w:rsidRDefault="00FC6A22">
      <w:pPr>
        <w:pStyle w:val="IVBEAnschrift"/>
        <w:keepLines/>
        <w:rPr>
          <w:lang w:val="fr-CH"/>
        </w:rPr>
      </w:pPr>
    </w:p>
    <w:p w14:paraId="43DED5F8" w14:textId="77777777" w:rsidR="009F5EE9" w:rsidRPr="0074373D" w:rsidRDefault="005C2A97" w:rsidP="00A21208">
      <w:pPr>
        <w:pStyle w:val="IVBEUntertitel"/>
        <w:numPr>
          <w:ilvl w:val="1"/>
          <w:numId w:val="36"/>
        </w:numPr>
        <w:rPr>
          <w:lang w:val="fr-CH"/>
        </w:rPr>
      </w:pPr>
      <w:r w:rsidRPr="0074373D">
        <w:rPr>
          <w:lang w:val="fr-CH"/>
        </w:rPr>
        <w:lastRenderedPageBreak/>
        <w:t>L’impotence pourrait-elle être réduite par l’usage de moyens auxiliaires?</w:t>
      </w:r>
    </w:p>
    <w:p w14:paraId="56C36F59" w14:textId="77777777" w:rsidR="009F5EE9" w:rsidRPr="0074373D" w:rsidRDefault="005C2A97">
      <w:pPr>
        <w:pStyle w:val="IVBEArztbericht"/>
        <w:keepNext/>
        <w:keepLines/>
        <w:rPr>
          <w:lang w:val="fr-CH"/>
        </w:rPr>
      </w:pPr>
      <w:r w:rsidRPr="0074373D">
        <w:rPr>
          <w:lang w:val="fr-CH"/>
        </w:rPr>
        <w:fldChar w:fldCharType="begin">
          <w:ffData>
            <w:name w:val="Kontrollkästchen8"/>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Oui</w:t>
      </w:r>
      <w:r w:rsidRPr="0074373D">
        <w:rPr>
          <w:lang w:val="fr-CH"/>
        </w:rPr>
        <w:tab/>
      </w:r>
      <w:r w:rsidRPr="0074373D">
        <w:rPr>
          <w:lang w:val="fr-CH"/>
        </w:rPr>
        <w:fldChar w:fldCharType="begin">
          <w:ffData>
            <w:name w:val="Kontrollkästchen9"/>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Non</w:t>
      </w:r>
    </w:p>
    <w:p w14:paraId="22938486" w14:textId="77777777" w:rsidR="009F5EE9" w:rsidRPr="0074373D" w:rsidRDefault="005C2A97">
      <w:pPr>
        <w:pStyle w:val="IVBEAnschrift"/>
        <w:keepNext/>
        <w:keepLines/>
        <w:rPr>
          <w:lang w:val="fr-CH"/>
        </w:rPr>
      </w:pPr>
      <w:r w:rsidRPr="0074373D">
        <w:rPr>
          <w:lang w:val="fr-CH"/>
        </w:rPr>
        <w:t>Si oui, par lesquelles?</w:t>
      </w:r>
    </w:p>
    <w:tbl>
      <w:tblPr>
        <w:tblStyle w:val="Tabellenraster1"/>
        <w:tblW w:w="9526" w:type="dxa"/>
        <w:tblBorders>
          <w:top w:val="none" w:sz="0" w:space="0" w:color="auto"/>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9526"/>
      </w:tblGrid>
      <w:tr w:rsidR="009F5EE9" w:rsidRPr="0074373D" w14:paraId="5E457873" w14:textId="77777777">
        <w:trPr>
          <w:trHeight w:hRule="exact" w:val="907"/>
        </w:trPr>
        <w:tc>
          <w:tcPr>
            <w:tcW w:w="9526" w:type="dxa"/>
            <w:vAlign w:val="center"/>
          </w:tcPr>
          <w:p w14:paraId="104FBE55" w14:textId="77777777" w:rsidR="009F5EE9" w:rsidRPr="0074373D" w:rsidRDefault="005C2A97">
            <w:pPr>
              <w:pStyle w:val="IVBEAnschrift"/>
              <w:keepNext/>
              <w:keepLines/>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bl>
    <w:p w14:paraId="2A2ACF1C" w14:textId="77777777" w:rsidR="009F5EE9" w:rsidRPr="0074373D" w:rsidRDefault="009F5EE9">
      <w:pPr>
        <w:pStyle w:val="IVBEAnschrift"/>
        <w:keepLines/>
        <w:rPr>
          <w:lang w:val="fr-CH"/>
        </w:rPr>
      </w:pPr>
    </w:p>
    <w:p w14:paraId="47583E43" w14:textId="77777777" w:rsidR="009F5EE9" w:rsidRPr="0074373D" w:rsidRDefault="005C2A97" w:rsidP="00A21208">
      <w:pPr>
        <w:pStyle w:val="IVBEUntertitel"/>
        <w:numPr>
          <w:ilvl w:val="1"/>
          <w:numId w:val="36"/>
        </w:numPr>
        <w:rPr>
          <w:lang w:val="fr-CH"/>
        </w:rPr>
      </w:pPr>
      <w:r w:rsidRPr="0074373D">
        <w:rPr>
          <w:lang w:val="fr-CH"/>
        </w:rPr>
        <w:t>Avez-vous des remarques particulières à formuler?</w:t>
      </w:r>
    </w:p>
    <w:p w14:paraId="1F59690F" w14:textId="77777777" w:rsidR="009F5EE9" w:rsidRPr="0074373D" w:rsidRDefault="005C2A97">
      <w:pPr>
        <w:pStyle w:val="IVBEArztbericht"/>
        <w:keepNext/>
        <w:keepLines/>
        <w:rPr>
          <w:lang w:val="fr-CH"/>
        </w:rPr>
      </w:pPr>
      <w:r w:rsidRPr="0074373D">
        <w:rPr>
          <w:lang w:val="fr-CH"/>
        </w:rPr>
        <w:fldChar w:fldCharType="begin">
          <w:ffData>
            <w:name w:val="Kontrollkästchen8"/>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Oui</w:t>
      </w:r>
      <w:r w:rsidRPr="0074373D">
        <w:rPr>
          <w:lang w:val="fr-CH"/>
        </w:rPr>
        <w:tab/>
      </w:r>
      <w:r w:rsidRPr="0074373D">
        <w:rPr>
          <w:lang w:val="fr-CH"/>
        </w:rPr>
        <w:fldChar w:fldCharType="begin">
          <w:ffData>
            <w:name w:val="Kontrollkästchen9"/>
            <w:enabled/>
            <w:calcOnExit w:val="0"/>
            <w:checkBox>
              <w:sizeAuto/>
              <w:default w:val="0"/>
            </w:checkBox>
          </w:ffData>
        </w:fldChar>
      </w:r>
      <w:r w:rsidRPr="0074373D">
        <w:rPr>
          <w:lang w:val="fr-CH"/>
        </w:rPr>
        <w:instrText xml:space="preserve"> FORMCHECKBOX </w:instrText>
      </w:r>
      <w:r w:rsidR="00817933">
        <w:rPr>
          <w:lang w:val="fr-CH"/>
        </w:rPr>
      </w:r>
      <w:r w:rsidR="00817933">
        <w:rPr>
          <w:lang w:val="fr-CH"/>
        </w:rPr>
        <w:fldChar w:fldCharType="separate"/>
      </w:r>
      <w:r w:rsidRPr="0074373D">
        <w:rPr>
          <w:lang w:val="fr-CH"/>
        </w:rPr>
        <w:fldChar w:fldCharType="end"/>
      </w:r>
      <w:r w:rsidRPr="0074373D">
        <w:rPr>
          <w:lang w:val="fr-CH"/>
        </w:rPr>
        <w:t xml:space="preserve"> Non</w:t>
      </w:r>
    </w:p>
    <w:p w14:paraId="44201A53" w14:textId="77777777" w:rsidR="009F5EE9" w:rsidRPr="0074373D" w:rsidRDefault="005C2A97">
      <w:pPr>
        <w:pStyle w:val="IVBEAnschrift"/>
        <w:keepNext/>
        <w:keepLines/>
        <w:rPr>
          <w:lang w:val="fr-CH"/>
        </w:rPr>
      </w:pPr>
      <w:r w:rsidRPr="0074373D">
        <w:rPr>
          <w:lang w:val="fr-CH"/>
        </w:rPr>
        <w:t>Si oui, lesquelles?</w:t>
      </w:r>
    </w:p>
    <w:tbl>
      <w:tblPr>
        <w:tblStyle w:val="Tabellenraster1"/>
        <w:tblW w:w="9526" w:type="dxa"/>
        <w:tblBorders>
          <w:top w:val="none" w:sz="0" w:space="0" w:color="auto"/>
          <w:left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6"/>
      </w:tblGrid>
      <w:tr w:rsidR="009F5EE9" w:rsidRPr="0074373D" w14:paraId="48518B75" w14:textId="77777777">
        <w:trPr>
          <w:trHeight w:hRule="exact" w:val="907"/>
        </w:trPr>
        <w:tc>
          <w:tcPr>
            <w:tcW w:w="9526" w:type="dxa"/>
            <w:vAlign w:val="center"/>
          </w:tcPr>
          <w:p w14:paraId="1E9EACA2" w14:textId="77777777" w:rsidR="009F5EE9" w:rsidRPr="0074373D" w:rsidRDefault="005C2A97">
            <w:pPr>
              <w:pStyle w:val="IVBEAnschrift"/>
              <w:keepNext/>
              <w:keepLines/>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r>
    </w:tbl>
    <w:p w14:paraId="7B5FE1B7" w14:textId="77777777" w:rsidR="009F5EE9" w:rsidRPr="0074373D" w:rsidRDefault="009F5EE9">
      <w:pPr>
        <w:pStyle w:val="IVBEAnschrift"/>
        <w:rPr>
          <w:lang w:val="fr-CH"/>
        </w:rPr>
      </w:pPr>
    </w:p>
    <w:p w14:paraId="28631DFF" w14:textId="77777777" w:rsidR="009F5EE9" w:rsidRPr="0074373D" w:rsidRDefault="005C2A97">
      <w:pPr>
        <w:pStyle w:val="IVBETextnormalNumFett"/>
        <w:numPr>
          <w:ilvl w:val="0"/>
          <w:numId w:val="0"/>
        </w:numPr>
        <w:spacing w:before="1200"/>
        <w:ind w:left="357" w:hanging="357"/>
        <w:rPr>
          <w:b w:val="0"/>
          <w:lang w:val="fr-CH"/>
        </w:rPr>
      </w:pPr>
      <w:r w:rsidRPr="0074373D">
        <w:rPr>
          <w:lang w:val="fr-CH"/>
        </w:rPr>
        <w:t>Annexes</w:t>
      </w:r>
    </w:p>
    <w:p w14:paraId="7D82847E" w14:textId="77777777" w:rsidR="009F5EE9" w:rsidRPr="0074373D" w:rsidRDefault="005C2A97">
      <w:pPr>
        <w:pStyle w:val="IVBETextNormal"/>
        <w:keepNext/>
        <w:rPr>
          <w:lang w:val="fr-CH"/>
        </w:rPr>
      </w:pPr>
      <w:r w:rsidRPr="0074373D">
        <w:rPr>
          <w:lang w:val="fr-CH"/>
        </w:rPr>
        <w:t xml:space="preserve">Nous vous prions de joindre des copies des rapports d'hôpitaux et de médecins spécialistes à l'intention de notre service </w:t>
      </w:r>
      <w:r w:rsidR="0074373D" w:rsidRPr="0074373D">
        <w:rPr>
          <w:lang w:val="fr-CH"/>
        </w:rPr>
        <w:t>médical</w:t>
      </w:r>
      <w:r w:rsidRPr="0074373D">
        <w:rPr>
          <w:lang w:val="fr-CH"/>
        </w:rPr>
        <w:t xml:space="preserve"> ou de les préciser afin que nous puissions nous-mêmes les demander. Les rapports originaux seront renvoyés après consultation.</w:t>
      </w:r>
    </w:p>
    <w:p w14:paraId="1321D335" w14:textId="77777777" w:rsidR="009F5EE9" w:rsidRPr="0074373D" w:rsidRDefault="005C2A97">
      <w:pPr>
        <w:pStyle w:val="IVBETextnormalNumFett"/>
        <w:numPr>
          <w:ilvl w:val="0"/>
          <w:numId w:val="0"/>
        </w:numPr>
        <w:ind w:left="360" w:hanging="360"/>
        <w:rPr>
          <w:lang w:val="fr-CH"/>
        </w:rPr>
      </w:pPr>
      <w:r w:rsidRPr="0074373D">
        <w:rPr>
          <w:lang w:val="fr-CH"/>
        </w:rPr>
        <w:t>Signature</w:t>
      </w:r>
    </w:p>
    <w:tbl>
      <w:tblPr>
        <w:tblStyle w:val="Tabellenraster"/>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0" w:type="dxa"/>
          <w:bottom w:w="113" w:type="dxa"/>
          <w:right w:w="0" w:type="dxa"/>
        </w:tblCellMar>
        <w:tblLook w:val="04A0" w:firstRow="1" w:lastRow="0" w:firstColumn="1" w:lastColumn="0" w:noHBand="0" w:noVBand="1"/>
      </w:tblPr>
      <w:tblGrid>
        <w:gridCol w:w="2552"/>
        <w:gridCol w:w="1021"/>
        <w:gridCol w:w="5953"/>
      </w:tblGrid>
      <w:tr w:rsidR="009F5EE9" w:rsidRPr="0074373D" w14:paraId="19A515A1" w14:textId="77777777">
        <w:tc>
          <w:tcPr>
            <w:tcW w:w="2552" w:type="dxa"/>
          </w:tcPr>
          <w:p w14:paraId="13B04E6E" w14:textId="77777777" w:rsidR="009F5EE9" w:rsidRPr="0074373D" w:rsidRDefault="005C2A97">
            <w:pPr>
              <w:pStyle w:val="IVBETextNormal"/>
              <w:rPr>
                <w:lang w:val="fr-CH"/>
              </w:rPr>
            </w:pPr>
            <w:r w:rsidRPr="0074373D">
              <w:rPr>
                <w:lang w:val="fr-CH"/>
              </w:rPr>
              <w:t>Date</w:t>
            </w:r>
          </w:p>
        </w:tc>
        <w:tc>
          <w:tcPr>
            <w:tcW w:w="1021" w:type="dxa"/>
            <w:vAlign w:val="bottom"/>
          </w:tcPr>
          <w:p w14:paraId="6DBD91F2" w14:textId="77777777" w:rsidR="009F5EE9" w:rsidRPr="0074373D" w:rsidRDefault="009F5EE9">
            <w:pPr>
              <w:pStyle w:val="IVBETextNormal"/>
              <w:rPr>
                <w:lang w:val="fr-CH"/>
              </w:rPr>
            </w:pPr>
          </w:p>
        </w:tc>
        <w:tc>
          <w:tcPr>
            <w:tcW w:w="5954" w:type="dxa"/>
            <w:vAlign w:val="bottom"/>
          </w:tcPr>
          <w:p w14:paraId="1C94F5C4" w14:textId="77777777" w:rsidR="009F5EE9" w:rsidRPr="0074373D" w:rsidRDefault="005C2A97">
            <w:pPr>
              <w:pStyle w:val="IVBETextNormal"/>
              <w:rPr>
                <w:lang w:val="fr-CH"/>
              </w:rPr>
            </w:pPr>
            <w:r w:rsidRPr="0074373D">
              <w:rPr>
                <w:lang w:val="fr-CH"/>
              </w:rPr>
              <w:t>Timbre et signature du médecin</w:t>
            </w:r>
          </w:p>
        </w:tc>
      </w:tr>
      <w:tr w:rsidR="009F5EE9" w:rsidRPr="0074373D" w14:paraId="441D2138" w14:textId="77777777">
        <w:trPr>
          <w:trHeight w:hRule="exact" w:val="851"/>
        </w:trPr>
        <w:tc>
          <w:tcPr>
            <w:tcW w:w="2552" w:type="dxa"/>
            <w:tcBorders>
              <w:bottom w:val="dotted" w:sz="4" w:space="0" w:color="auto"/>
            </w:tcBorders>
          </w:tcPr>
          <w:p w14:paraId="6D3B8885" w14:textId="77777777" w:rsidR="009F5EE9" w:rsidRPr="0074373D" w:rsidRDefault="005C2A97">
            <w:pPr>
              <w:pStyle w:val="IVBETextNormal"/>
              <w:rPr>
                <w:lang w:val="fr-CH"/>
              </w:rPr>
            </w:pPr>
            <w:r w:rsidRPr="0074373D">
              <w:rPr>
                <w:lang w:val="fr-CH"/>
              </w:rPr>
              <w:fldChar w:fldCharType="begin">
                <w:ffData>
                  <w:name w:val="Text10"/>
                  <w:enabled/>
                  <w:calcOnExit w:val="0"/>
                  <w:textInput/>
                </w:ffData>
              </w:fldChar>
            </w:r>
            <w:r w:rsidRPr="0074373D">
              <w:rPr>
                <w:lang w:val="fr-CH"/>
              </w:rPr>
              <w:instrText xml:space="preserve"> FORMTEXT </w:instrText>
            </w:r>
            <w:r w:rsidRPr="0074373D">
              <w:rPr>
                <w:lang w:val="fr-CH"/>
              </w:rPr>
            </w:r>
            <w:r w:rsidRPr="0074373D">
              <w:rPr>
                <w:lang w:val="fr-CH"/>
              </w:rPr>
              <w:fldChar w:fldCharType="separate"/>
            </w:r>
            <w:r w:rsidRPr="0074373D">
              <w:rPr>
                <w:lang w:val="fr-CH"/>
              </w:rPr>
              <w:t>     </w:t>
            </w:r>
            <w:r w:rsidRPr="0074373D">
              <w:rPr>
                <w:lang w:val="fr-CH"/>
              </w:rPr>
              <w:fldChar w:fldCharType="end"/>
            </w:r>
          </w:p>
        </w:tc>
        <w:tc>
          <w:tcPr>
            <w:tcW w:w="1021" w:type="dxa"/>
          </w:tcPr>
          <w:p w14:paraId="1FF137A7" w14:textId="77777777" w:rsidR="009F5EE9" w:rsidRPr="0074373D" w:rsidRDefault="009F5EE9">
            <w:pPr>
              <w:pStyle w:val="IVBETextNormal"/>
              <w:rPr>
                <w:lang w:val="fr-CH"/>
              </w:rPr>
            </w:pPr>
          </w:p>
        </w:tc>
        <w:tc>
          <w:tcPr>
            <w:tcW w:w="5954" w:type="dxa"/>
            <w:tcBorders>
              <w:bottom w:val="dotted" w:sz="4" w:space="0" w:color="auto"/>
            </w:tcBorders>
          </w:tcPr>
          <w:p w14:paraId="03F0B359" w14:textId="77777777" w:rsidR="009F5EE9" w:rsidRPr="0074373D" w:rsidRDefault="009F5EE9">
            <w:pPr>
              <w:pStyle w:val="IVBETextNormal"/>
              <w:rPr>
                <w:lang w:val="fr-CH"/>
              </w:rPr>
            </w:pPr>
          </w:p>
        </w:tc>
      </w:tr>
    </w:tbl>
    <w:p w14:paraId="2C902A8D" w14:textId="77777777" w:rsidR="009F5EE9" w:rsidRPr="0074373D" w:rsidRDefault="005C2A97">
      <w:pPr>
        <w:pStyle w:val="IVBETextNormal"/>
        <w:rPr>
          <w:lang w:val="fr-CH"/>
        </w:rPr>
      </w:pPr>
      <w:r w:rsidRPr="0074373D">
        <w:rPr>
          <w:lang w:val="fr-CH"/>
        </w:rPr>
        <w:br w:type="page"/>
      </w:r>
    </w:p>
    <w:p w14:paraId="31BD2875" w14:textId="77777777" w:rsidR="009F5EE9" w:rsidRPr="0074373D" w:rsidRDefault="005C2A97">
      <w:pPr>
        <w:pStyle w:val="IVBETitel"/>
        <w:numPr>
          <w:ilvl w:val="0"/>
          <w:numId w:val="0"/>
        </w:numPr>
        <w:rPr>
          <w:lang w:val="fr-CH"/>
        </w:rPr>
      </w:pPr>
      <w:r w:rsidRPr="0074373D">
        <w:rPr>
          <w:lang w:val="fr-CH"/>
        </w:rPr>
        <w:lastRenderedPageBreak/>
        <w:t>Explications générales sur l'impotence au sens de l'AVS</w:t>
      </w:r>
    </w:p>
    <w:p w14:paraId="40C5E40D" w14:textId="77777777" w:rsidR="009F5EE9" w:rsidRPr="0074373D" w:rsidRDefault="005C2A97">
      <w:pPr>
        <w:pStyle w:val="IVBETextNormal"/>
        <w:rPr>
          <w:lang w:val="fr-CH"/>
        </w:rPr>
      </w:pPr>
      <w:r w:rsidRPr="0074373D">
        <w:rPr>
          <w:lang w:val="fr-CH"/>
        </w:rPr>
        <w:t xml:space="preserve">Afin qu'une personne assurée soit considérée comme impotente, elle doit avoir besoin, en raison de son invalidité, de l'aide d'autrui dans une mesure régulière et considérable (aide directe ou indirecte) </w:t>
      </w:r>
      <w:r w:rsidR="00766419">
        <w:rPr>
          <w:lang w:val="fr-CH"/>
        </w:rPr>
        <w:t>dans</w:t>
      </w:r>
      <w:r w:rsidRPr="0074373D">
        <w:rPr>
          <w:lang w:val="fr-CH"/>
        </w:rPr>
        <w:t xml:space="preserve"> les actes ordinaires de la vie.</w:t>
      </w:r>
    </w:p>
    <w:p w14:paraId="02CA8E82" w14:textId="77777777" w:rsidR="009F5EE9" w:rsidRPr="0074373D" w:rsidRDefault="005C2A97">
      <w:pPr>
        <w:pStyle w:val="IVBETextnormalNumFett"/>
        <w:numPr>
          <w:ilvl w:val="0"/>
          <w:numId w:val="0"/>
        </w:numPr>
        <w:ind w:left="360" w:hanging="360"/>
        <w:rPr>
          <w:lang w:val="fr-CH"/>
        </w:rPr>
      </w:pPr>
      <w:r w:rsidRPr="0074373D">
        <w:rPr>
          <w:lang w:val="fr-CH"/>
        </w:rPr>
        <w:t>Explications sur les termes:</w:t>
      </w:r>
    </w:p>
    <w:p w14:paraId="2FC9C527" w14:textId="77777777" w:rsidR="009F5EE9" w:rsidRPr="0074373D" w:rsidRDefault="005C2A97">
      <w:pPr>
        <w:pStyle w:val="IVBETextNormal"/>
        <w:rPr>
          <w:lang w:val="fr-CH"/>
        </w:rPr>
      </w:pPr>
      <w:r w:rsidRPr="0074373D">
        <w:rPr>
          <w:lang w:val="fr-CH"/>
        </w:rPr>
        <w:t xml:space="preserve">L'aide d'autrui est considérée comme </w:t>
      </w:r>
      <w:r w:rsidRPr="0074373D">
        <w:rPr>
          <w:b/>
          <w:lang w:val="fr-CH"/>
        </w:rPr>
        <w:t>régulière</w:t>
      </w:r>
      <w:r w:rsidRPr="0074373D">
        <w:rPr>
          <w:lang w:val="fr-CH"/>
        </w:rPr>
        <w:t xml:space="preserve"> lorsque la personne assurée en a besoin quotidiennement ou éventuellement chaque jour. Ceci est par exemple aussi le cas lors de crises ne survenant quelquefois que tous les deux à trois jours, mais tout à coup et souvent aussi quotidiennement ou plusieurs fois par jour.</w:t>
      </w:r>
    </w:p>
    <w:p w14:paraId="6A9D3E49" w14:textId="77777777" w:rsidR="009F5EE9" w:rsidRPr="0074373D" w:rsidRDefault="005C2A97">
      <w:pPr>
        <w:pStyle w:val="IVBETextNormal"/>
        <w:rPr>
          <w:lang w:val="fr-CH"/>
        </w:rPr>
      </w:pPr>
      <w:r w:rsidRPr="0074373D">
        <w:rPr>
          <w:lang w:val="fr-CH"/>
        </w:rPr>
        <w:t xml:space="preserve">Une aide est considérée comme </w:t>
      </w:r>
      <w:r w:rsidRPr="0074373D">
        <w:rPr>
          <w:b/>
          <w:lang w:val="fr-CH"/>
        </w:rPr>
        <w:t>considérable</w:t>
      </w:r>
      <w:r w:rsidRPr="0074373D">
        <w:rPr>
          <w:lang w:val="fr-CH"/>
        </w:rPr>
        <w:t xml:space="preserve"> lorsque la personne assurée </w:t>
      </w:r>
    </w:p>
    <w:p w14:paraId="2D6B748D" w14:textId="77777777" w:rsidR="009F5EE9" w:rsidRPr="0074373D" w:rsidRDefault="005C2A97">
      <w:pPr>
        <w:pStyle w:val="IVBEAnschrift"/>
        <w:numPr>
          <w:ilvl w:val="0"/>
          <w:numId w:val="31"/>
        </w:numPr>
        <w:spacing w:line="240" w:lineRule="auto"/>
        <w:rPr>
          <w:lang w:val="fr-CH"/>
        </w:rPr>
      </w:pPr>
      <w:proofErr w:type="gramStart"/>
      <w:r w:rsidRPr="0074373D">
        <w:rPr>
          <w:lang w:val="fr-CH"/>
        </w:rPr>
        <w:t>ne</w:t>
      </w:r>
      <w:proofErr w:type="gramEnd"/>
      <w:r w:rsidRPr="0074373D">
        <w:rPr>
          <w:lang w:val="fr-CH"/>
        </w:rPr>
        <w:t xml:space="preserve"> peut plus accomplir au moins une fonction partielle d'un acte de la vie (par exemple «Se laver» dans l'acte de vie «Soins du corps»), seulement au prix d'efforts excessifs ou que d'une manière habituelle, ou qu'elle n'accomplirait plus sans incitation particulière du fait de son état psychique.</w:t>
      </w:r>
    </w:p>
    <w:p w14:paraId="0E630CA2" w14:textId="77777777" w:rsidR="009F5EE9" w:rsidRPr="0074373D" w:rsidRDefault="009F5EE9">
      <w:pPr>
        <w:pStyle w:val="IVBEAnschrift"/>
        <w:spacing w:line="240" w:lineRule="auto"/>
        <w:ind w:left="720"/>
        <w:rPr>
          <w:lang w:val="fr-CH"/>
        </w:rPr>
      </w:pPr>
    </w:p>
    <w:p w14:paraId="08E85A4D" w14:textId="77777777" w:rsidR="009F5EE9" w:rsidRPr="0074373D" w:rsidRDefault="005C2A97">
      <w:pPr>
        <w:pStyle w:val="IVBEAnschrift"/>
        <w:spacing w:line="240" w:lineRule="auto"/>
        <w:ind w:left="720"/>
        <w:rPr>
          <w:lang w:val="fr-CH"/>
        </w:rPr>
      </w:pPr>
      <w:proofErr w:type="gramStart"/>
      <w:r w:rsidRPr="0074373D">
        <w:rPr>
          <w:lang w:val="fr-CH"/>
        </w:rPr>
        <w:t>ou</w:t>
      </w:r>
      <w:proofErr w:type="gramEnd"/>
    </w:p>
    <w:p w14:paraId="54DCFF55" w14:textId="77777777" w:rsidR="009F5EE9" w:rsidRPr="0074373D" w:rsidRDefault="009F5EE9">
      <w:pPr>
        <w:pStyle w:val="IVBEAnschrift"/>
        <w:spacing w:line="240" w:lineRule="auto"/>
        <w:ind w:left="720"/>
        <w:rPr>
          <w:lang w:val="fr-CH"/>
        </w:rPr>
      </w:pPr>
    </w:p>
    <w:p w14:paraId="3D3C4508" w14:textId="77777777" w:rsidR="009F5EE9" w:rsidRPr="0074373D" w:rsidRDefault="005C2A97">
      <w:pPr>
        <w:pStyle w:val="IVBEAnschrift"/>
        <w:numPr>
          <w:ilvl w:val="0"/>
          <w:numId w:val="31"/>
        </w:numPr>
        <w:spacing w:line="240" w:lineRule="auto"/>
        <w:rPr>
          <w:lang w:val="fr-CH"/>
        </w:rPr>
      </w:pPr>
      <w:proofErr w:type="gramStart"/>
      <w:r w:rsidRPr="0074373D">
        <w:rPr>
          <w:lang w:val="fr-CH"/>
        </w:rPr>
        <w:t>ne</w:t>
      </w:r>
      <w:proofErr w:type="gramEnd"/>
      <w:r w:rsidRPr="0074373D">
        <w:rPr>
          <w:lang w:val="fr-CH"/>
        </w:rPr>
        <w:t xml:space="preserve"> peut pas l'accomplir même avec l'aide d'autrui, ceci ne faisant aucun sens pour la personne assurée (par exemple, l'«</w:t>
      </w:r>
      <w:r w:rsidR="0074373D">
        <w:rPr>
          <w:lang w:val="fr-CH"/>
        </w:rPr>
        <w:t>E</w:t>
      </w:r>
      <w:r w:rsidRPr="0074373D">
        <w:rPr>
          <w:lang w:val="fr-CH"/>
        </w:rPr>
        <w:t xml:space="preserve">ntretien des contacts sociaux» n'est pas possible du fait de lésions cérébrales graves et de manifestations de vie purement végétatives avec état grabataire total. </w:t>
      </w:r>
    </w:p>
    <w:p w14:paraId="4C3125FD" w14:textId="77777777" w:rsidR="009F5EE9" w:rsidRPr="0074373D" w:rsidRDefault="005C2A97">
      <w:pPr>
        <w:pStyle w:val="IVBETextNormal"/>
        <w:spacing w:before="170"/>
        <w:rPr>
          <w:lang w:val="fr-CH"/>
        </w:rPr>
      </w:pPr>
      <w:r w:rsidRPr="0074373D">
        <w:rPr>
          <w:lang w:val="fr-CH"/>
        </w:rPr>
        <w:t xml:space="preserve">Une aide est </w:t>
      </w:r>
      <w:r w:rsidRPr="0074373D">
        <w:rPr>
          <w:b/>
          <w:lang w:val="fr-CH"/>
        </w:rPr>
        <w:t>directe</w:t>
      </w:r>
      <w:r w:rsidRPr="0074373D">
        <w:rPr>
          <w:lang w:val="fr-CH"/>
        </w:rPr>
        <w:t xml:space="preserve"> lorsque la personne assurée ne peut pas accomplir elle-même ou que partiellement les actes ordinaires de la vie.</w:t>
      </w:r>
    </w:p>
    <w:p w14:paraId="148B2BD6" w14:textId="77777777" w:rsidR="009F5EE9" w:rsidRPr="0074373D" w:rsidRDefault="005C2A97">
      <w:pPr>
        <w:pStyle w:val="IVBETextNormal"/>
        <w:rPr>
          <w:lang w:val="fr-CH"/>
        </w:rPr>
      </w:pPr>
      <w:r w:rsidRPr="0074373D">
        <w:rPr>
          <w:lang w:val="fr-CH"/>
        </w:rPr>
        <w:t>L'aide indirecte d'autrui est donnée lorsque la personne assurée peut certes exécuter elle-même les actes ordinaires de la vie du point de vue fonctionnel, mais qu'incomplètement ou en temps inopportun si elle était laissée à elle-même.</w:t>
      </w:r>
    </w:p>
    <w:sectPr w:rsidR="009F5EE9" w:rsidRPr="0074373D">
      <w:footerReference w:type="default" r:id="rId9"/>
      <w:footerReference w:type="first" r:id="rId10"/>
      <w:pgSz w:w="11906" w:h="16838" w:code="9"/>
      <w:pgMar w:top="1588" w:right="624" w:bottom="1021" w:left="1644" w:header="907"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A1F50" w14:textId="77777777" w:rsidR="005B4D71" w:rsidRDefault="005B4D71">
      <w:pPr>
        <w:spacing w:after="0" w:line="240" w:lineRule="auto"/>
      </w:pPr>
      <w:r>
        <w:separator/>
      </w:r>
    </w:p>
  </w:endnote>
  <w:endnote w:type="continuationSeparator" w:id="0">
    <w:p w14:paraId="343637BF" w14:textId="77777777" w:rsidR="005B4D71" w:rsidRDefault="005B4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CR_B">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C2BC" w14:textId="77777777" w:rsidR="009F5EE9" w:rsidRDefault="005C2A97">
    <w:pPr>
      <w:pStyle w:val="IVBEKopfFolgeseiteHoch"/>
    </w:pPr>
    <w:r>
      <w:tab/>
    </w:r>
    <w:proofErr w:type="spellStart"/>
    <w:r>
      <w:t>iv|ai</w:t>
    </w:r>
    <w:proofErr w:type="spellEnd"/>
    <w:r>
      <w:t xml:space="preserve"> </w:t>
    </w:r>
    <w:proofErr w:type="spellStart"/>
    <w:r>
      <w:t>be</w:t>
    </w:r>
    <w:proofErr w:type="spellEnd"/>
    <w:r>
      <w:tab/>
      <w:t xml:space="preserve">Page </w:t>
    </w:r>
    <w:r>
      <w:fldChar w:fldCharType="begin"/>
    </w:r>
    <w:r>
      <w:instrText xml:space="preserve"> PAGE </w:instrText>
    </w:r>
    <w:r>
      <w:fldChar w:fldCharType="separate"/>
    </w:r>
    <w:r w:rsidR="00CA6661">
      <w:rPr>
        <w:noProof/>
      </w:rPr>
      <w:t>2</w:t>
    </w:r>
    <w:r>
      <w:fldChar w:fldCharType="end"/>
    </w:r>
    <w:r>
      <w:t>/</w:t>
    </w:r>
    <w:r w:rsidR="00817933">
      <w:fldChar w:fldCharType="begin"/>
    </w:r>
    <w:r w:rsidR="00817933">
      <w:instrText xml:space="preserve"> NUMPAGES </w:instrText>
    </w:r>
    <w:r w:rsidR="00817933">
      <w:fldChar w:fldCharType="separate"/>
    </w:r>
    <w:r w:rsidR="00CA6661">
      <w:rPr>
        <w:noProof/>
      </w:rPr>
      <w:t>4</w:t>
    </w:r>
    <w:r w:rsidR="0081793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18705" w14:textId="77777777" w:rsidR="009F5EE9" w:rsidRDefault="005C2A97">
    <w:pPr>
      <w:pStyle w:val="IVBEKopfSeite1Hoch"/>
    </w:pPr>
    <w:r>
      <w:rPr>
        <w:rStyle w:val="IVBEDokuCodeZchn"/>
      </w:rPr>
      <w:t>IV126HE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F8289" w14:textId="77777777" w:rsidR="005B4D71" w:rsidRDefault="005B4D71">
      <w:pPr>
        <w:spacing w:after="0" w:line="240" w:lineRule="auto"/>
      </w:pPr>
      <w:r>
        <w:separator/>
      </w:r>
    </w:p>
  </w:footnote>
  <w:footnote w:type="continuationSeparator" w:id="0">
    <w:p w14:paraId="7961DC9D" w14:textId="77777777" w:rsidR="005B4D71" w:rsidRDefault="005B4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4E2F"/>
    <w:multiLevelType w:val="hybridMultilevel"/>
    <w:tmpl w:val="420AD39A"/>
    <w:lvl w:ilvl="0" w:tplc="BBCC1290">
      <w:start w:val="5"/>
      <w:numFmt w:val="decimal"/>
      <w:lvlText w:val="%1.2"/>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106648A1"/>
    <w:multiLevelType w:val="multilevel"/>
    <w:tmpl w:val="5BD45578"/>
    <w:lvl w:ilvl="0">
      <w:start w:val="1"/>
      <w:numFmt w:val="ordinal"/>
      <w:lvlText w:val="%1"/>
      <w:lvlJc w:val="left"/>
      <w:pPr>
        <w:tabs>
          <w:tab w:val="num" w:pos="567"/>
        </w:tabs>
        <w:ind w:left="0" w:firstLine="0"/>
      </w:pPr>
      <w:rPr>
        <w:rFonts w:ascii="Arial" w:hAnsi="Arial" w:hint="default"/>
        <w:b/>
        <w:i w:val="0"/>
        <w:sz w:val="20"/>
      </w:rPr>
    </w:lvl>
    <w:lvl w:ilvl="1">
      <w:start w:val="1"/>
      <w:numFmt w:val="ordinal"/>
      <w:lvlText w:val="%1%2"/>
      <w:lvlJc w:val="left"/>
      <w:pPr>
        <w:tabs>
          <w:tab w:val="num" w:pos="567"/>
        </w:tabs>
        <w:ind w:left="567" w:hanging="567"/>
      </w:pPr>
      <w:rPr>
        <w:rFonts w:hint="default"/>
      </w:rPr>
    </w:lvl>
    <w:lvl w:ilvl="2">
      <w:start w:val="1"/>
      <w:numFmt w:val="lowerRoman"/>
      <w:lvlText w:val="%3."/>
      <w:lvlJc w:val="right"/>
      <w:pPr>
        <w:ind w:left="1134" w:firstLine="0"/>
      </w:pPr>
      <w:rPr>
        <w:rFonts w:hint="default"/>
      </w:rPr>
    </w:lvl>
    <w:lvl w:ilvl="3">
      <w:start w:val="1"/>
      <w:numFmt w:val="decimal"/>
      <w:lvlText w:val="%4."/>
      <w:lvlJc w:val="left"/>
      <w:pPr>
        <w:ind w:left="1701" w:firstLine="0"/>
      </w:pPr>
      <w:rPr>
        <w:rFonts w:hint="default"/>
      </w:rPr>
    </w:lvl>
    <w:lvl w:ilvl="4">
      <w:start w:val="1"/>
      <w:numFmt w:val="lowerLetter"/>
      <w:lvlText w:val="%5."/>
      <w:lvlJc w:val="left"/>
      <w:pPr>
        <w:ind w:left="2268" w:firstLine="0"/>
      </w:pPr>
      <w:rPr>
        <w:rFonts w:hint="default"/>
      </w:rPr>
    </w:lvl>
    <w:lvl w:ilvl="5">
      <w:start w:val="1"/>
      <w:numFmt w:val="lowerRoman"/>
      <w:lvlText w:val="%6."/>
      <w:lvlJc w:val="right"/>
      <w:pPr>
        <w:ind w:left="2835" w:firstLine="0"/>
      </w:pPr>
      <w:rPr>
        <w:rFonts w:hint="default"/>
      </w:rPr>
    </w:lvl>
    <w:lvl w:ilvl="6">
      <w:start w:val="1"/>
      <w:numFmt w:val="decimal"/>
      <w:lvlText w:val="%7."/>
      <w:lvlJc w:val="left"/>
      <w:pPr>
        <w:ind w:left="3402" w:firstLine="0"/>
      </w:pPr>
      <w:rPr>
        <w:rFonts w:hint="default"/>
      </w:rPr>
    </w:lvl>
    <w:lvl w:ilvl="7">
      <w:start w:val="1"/>
      <w:numFmt w:val="lowerLetter"/>
      <w:lvlText w:val="%8."/>
      <w:lvlJc w:val="left"/>
      <w:pPr>
        <w:ind w:left="3969" w:firstLine="0"/>
      </w:pPr>
      <w:rPr>
        <w:rFonts w:hint="default"/>
      </w:rPr>
    </w:lvl>
    <w:lvl w:ilvl="8">
      <w:start w:val="1"/>
      <w:numFmt w:val="lowerRoman"/>
      <w:lvlText w:val="%9."/>
      <w:lvlJc w:val="right"/>
      <w:pPr>
        <w:ind w:left="4536" w:firstLine="0"/>
      </w:pPr>
      <w:rPr>
        <w:rFonts w:hint="default"/>
      </w:rPr>
    </w:lvl>
  </w:abstractNum>
  <w:abstractNum w:abstractNumId="2" w15:restartNumberingAfterBreak="0">
    <w:nsid w:val="1D515BAE"/>
    <w:multiLevelType w:val="hybridMultilevel"/>
    <w:tmpl w:val="60563EF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25CB0BA6"/>
    <w:multiLevelType w:val="hybridMultilevel"/>
    <w:tmpl w:val="351CE81A"/>
    <w:lvl w:ilvl="0" w:tplc="750CE7BC">
      <w:start w:val="1"/>
      <w:numFmt w:val="decimal"/>
      <w:pStyle w:val="IVBETextnormalNum"/>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8D7051F"/>
    <w:multiLevelType w:val="hybridMultilevel"/>
    <w:tmpl w:val="6C1A8E92"/>
    <w:lvl w:ilvl="0" w:tplc="269C878A">
      <w:start w:val="5"/>
      <w:numFmt w:val="decimal"/>
      <w:lvlText w:val="%1.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2E2F70F8"/>
    <w:multiLevelType w:val="multilevel"/>
    <w:tmpl w:val="30327A96"/>
    <w:lvl w:ilvl="0">
      <w:start w:val="1"/>
      <w:numFmt w:val="ordinal"/>
      <w:pStyle w:val="IVBETitel"/>
      <w:lvlText w:val="%1"/>
      <w:lvlJc w:val="left"/>
      <w:pPr>
        <w:tabs>
          <w:tab w:val="num" w:pos="567"/>
        </w:tabs>
        <w:ind w:left="0" w:firstLine="0"/>
      </w:pPr>
      <w:rPr>
        <w:rFonts w:ascii="Arial" w:hAnsi="Arial" w:hint="default"/>
        <w:b/>
        <w:i w:val="0"/>
        <w:sz w:val="26"/>
      </w:rPr>
    </w:lvl>
    <w:lvl w:ilvl="1">
      <w:start w:val="1"/>
      <w:numFmt w:val="ordinal"/>
      <w:lvlText w:val="%1%2"/>
      <w:lvlJc w:val="left"/>
      <w:pPr>
        <w:tabs>
          <w:tab w:val="num" w:pos="567"/>
        </w:tabs>
        <w:ind w:left="0" w:firstLine="0"/>
      </w:pPr>
      <w:rPr>
        <w:rFonts w:hint="default"/>
      </w:rPr>
    </w:lvl>
    <w:lvl w:ilvl="2">
      <w:start w:val="1"/>
      <w:numFmt w:val="ordinal"/>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7BA1EED"/>
    <w:multiLevelType w:val="multilevel"/>
    <w:tmpl w:val="7310D098"/>
    <w:lvl w:ilvl="0">
      <w:start w:val="1"/>
      <w:numFmt w:val="none"/>
      <w:lvlText w:val="%1"/>
      <w:lvlJc w:val="left"/>
      <w:pPr>
        <w:tabs>
          <w:tab w:val="num" w:pos="0"/>
        </w:tabs>
        <w:ind w:left="0" w:firstLine="0"/>
      </w:pPr>
      <w:rPr>
        <w:rFonts w:hint="default"/>
      </w:rPr>
    </w:lvl>
    <w:lvl w:ilvl="1">
      <w:start w:val="1"/>
      <w:numFmt w:val="none"/>
      <w:lvlRestart w:val="0"/>
      <w:lvlText w:val="%2%1"/>
      <w:lvlJc w:val="left"/>
      <w:pPr>
        <w:tabs>
          <w:tab w:val="num" w:pos="0"/>
        </w:tabs>
        <w:ind w:left="0" w:firstLine="0"/>
      </w:pPr>
      <w:rPr>
        <w:rFonts w:hint="default"/>
      </w:rPr>
    </w:lvl>
    <w:lvl w:ilvl="2">
      <w:start w:val="1"/>
      <w:numFmt w:val="ordinal"/>
      <w:lvlText w:val="%3"/>
      <w:lvlJc w:val="left"/>
      <w:pPr>
        <w:tabs>
          <w:tab w:val="num" w:pos="567"/>
        </w:tabs>
        <w:ind w:left="0" w:firstLine="0"/>
      </w:pPr>
      <w:rPr>
        <w:rFonts w:hint="default"/>
      </w:rPr>
    </w:lvl>
    <w:lvl w:ilvl="3">
      <w:start w:val="1"/>
      <w:numFmt w:val="ordinal"/>
      <w:lvlText w:val="%3%4"/>
      <w:lvlJc w:val="left"/>
      <w:pPr>
        <w:tabs>
          <w:tab w:val="num" w:pos="567"/>
        </w:tabs>
        <w:ind w:left="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ordinal"/>
      <w:lvlText w:val="%3%4%5"/>
      <w:lvlJc w:val="left"/>
      <w:pPr>
        <w:tabs>
          <w:tab w:val="num" w:pos="567"/>
        </w:tabs>
        <w:ind w:left="567" w:hanging="567"/>
      </w:pPr>
      <w:rPr>
        <w:rFonts w:hint="default"/>
      </w:rPr>
    </w:lvl>
    <w:lvl w:ilvl="5">
      <w:start w:val="1"/>
      <w:numFmt w:val="none"/>
      <w:lvlText w:val=""/>
      <w:lvlJc w:val="left"/>
      <w:pPr>
        <w:tabs>
          <w:tab w:val="num" w:pos="3364"/>
        </w:tabs>
        <w:ind w:left="3364" w:hanging="360"/>
      </w:pPr>
      <w:rPr>
        <w:rFonts w:hint="default"/>
      </w:rPr>
    </w:lvl>
    <w:lvl w:ilvl="6">
      <w:start w:val="1"/>
      <w:numFmt w:val="none"/>
      <w:lvlText w:val="%7"/>
      <w:lvlJc w:val="left"/>
      <w:pPr>
        <w:tabs>
          <w:tab w:val="num" w:pos="3724"/>
        </w:tabs>
        <w:ind w:left="3724" w:hanging="360"/>
      </w:pPr>
      <w:rPr>
        <w:rFonts w:hint="default"/>
      </w:rPr>
    </w:lvl>
    <w:lvl w:ilvl="7">
      <w:start w:val="1"/>
      <w:numFmt w:val="none"/>
      <w:lvlText w:val="%8"/>
      <w:lvlJc w:val="left"/>
      <w:pPr>
        <w:tabs>
          <w:tab w:val="num" w:pos="4084"/>
        </w:tabs>
        <w:ind w:left="4084" w:hanging="360"/>
      </w:pPr>
      <w:rPr>
        <w:rFonts w:hint="default"/>
      </w:rPr>
    </w:lvl>
    <w:lvl w:ilvl="8">
      <w:start w:val="1"/>
      <w:numFmt w:val="none"/>
      <w:lvlText w:val="%9"/>
      <w:lvlJc w:val="left"/>
      <w:pPr>
        <w:tabs>
          <w:tab w:val="num" w:pos="4444"/>
        </w:tabs>
        <w:ind w:left="4444" w:hanging="360"/>
      </w:pPr>
      <w:rPr>
        <w:rFonts w:hint="default"/>
      </w:rPr>
    </w:lvl>
  </w:abstractNum>
  <w:abstractNum w:abstractNumId="7" w15:restartNumberingAfterBreak="0">
    <w:nsid w:val="395B2691"/>
    <w:multiLevelType w:val="multilevel"/>
    <w:tmpl w:val="6854E8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1D95446"/>
    <w:multiLevelType w:val="hybridMultilevel"/>
    <w:tmpl w:val="7458D04A"/>
    <w:lvl w:ilvl="0" w:tplc="7AF445DC">
      <w:start w:val="5"/>
      <w:numFmt w:val="decimal"/>
      <w:lvlText w:val="%1.3"/>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47AC56FF"/>
    <w:multiLevelType w:val="hybridMultilevel"/>
    <w:tmpl w:val="DCAA0CD4"/>
    <w:lvl w:ilvl="0" w:tplc="CEB6B96C">
      <w:start w:val="5"/>
      <w:numFmt w:val="decimal"/>
      <w:lvlText w:val="%1.4"/>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4C6C0B70"/>
    <w:multiLevelType w:val="hybridMultilevel"/>
    <w:tmpl w:val="0B9A6A52"/>
    <w:lvl w:ilvl="0" w:tplc="3894047E">
      <w:start w:val="1"/>
      <w:numFmt w:val="decimal"/>
      <w:lvlText w:val="%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58F87B8D"/>
    <w:multiLevelType w:val="hybridMultilevel"/>
    <w:tmpl w:val="7D640D28"/>
    <w:lvl w:ilvl="0" w:tplc="7E528096">
      <w:start w:val="1"/>
      <w:numFmt w:val="bullet"/>
      <w:pStyle w:val="IVBEAufzhlung"/>
      <w:lvlText w:val=""/>
      <w:lvlJc w:val="left"/>
      <w:pPr>
        <w:tabs>
          <w:tab w:val="num" w:pos="227"/>
        </w:tabs>
        <w:ind w:left="227" w:hanging="227"/>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631BA0"/>
    <w:multiLevelType w:val="hybridMultilevel"/>
    <w:tmpl w:val="40BCC20E"/>
    <w:lvl w:ilvl="0" w:tplc="81504BD2">
      <w:start w:val="1"/>
      <w:numFmt w:val="decimal"/>
      <w:lvlText w:val="%1-"/>
      <w:lvlJc w:val="left"/>
      <w:pPr>
        <w:ind w:left="810" w:hanging="45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EC73081"/>
    <w:multiLevelType w:val="multilevel"/>
    <w:tmpl w:val="3F60D2F6"/>
    <w:lvl w:ilvl="0">
      <w:start w:val="1"/>
      <w:numFmt w:val="ordinal"/>
      <w:lvlText w:val="%1"/>
      <w:lvlJc w:val="left"/>
      <w:pPr>
        <w:tabs>
          <w:tab w:val="num" w:pos="567"/>
        </w:tabs>
        <w:ind w:left="0" w:firstLine="0"/>
      </w:pPr>
      <w:rPr>
        <w:rFonts w:ascii="Arial" w:hAnsi="Arial" w:hint="default"/>
        <w:b/>
        <w:i w:val="0"/>
        <w:sz w:val="26"/>
      </w:rPr>
    </w:lvl>
    <w:lvl w:ilvl="1">
      <w:start w:val="1"/>
      <w:numFmt w:val="ordinal"/>
      <w:lvlRestart w:val="0"/>
      <w:lvlText w:val="%1%2"/>
      <w:lvlJc w:val="left"/>
      <w:pPr>
        <w:tabs>
          <w:tab w:val="num" w:pos="567"/>
        </w:tabs>
        <w:ind w:left="0" w:firstLine="0"/>
      </w:pPr>
      <w:rPr>
        <w:rFonts w:hint="default"/>
      </w:rPr>
    </w:lvl>
    <w:lvl w:ilvl="2">
      <w:start w:val="1"/>
      <w:numFmt w:val="ordinal"/>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67712EF0"/>
    <w:multiLevelType w:val="multilevel"/>
    <w:tmpl w:val="01FC7C20"/>
    <w:lvl w:ilvl="0">
      <w:start w:val="1"/>
      <w:numFmt w:val="decimal"/>
      <w:pStyle w:val="IVBETextnormalNumFett"/>
      <w:lvlText w:val="%1."/>
      <w:lvlJc w:val="left"/>
      <w:pPr>
        <w:tabs>
          <w:tab w:val="num" w:pos="567"/>
        </w:tabs>
        <w:ind w:left="0" w:firstLine="0"/>
      </w:pPr>
      <w:rPr>
        <w:rFonts w:hint="default"/>
        <w:b/>
        <w:i w:val="0"/>
        <w:sz w:val="20"/>
      </w:rPr>
    </w:lvl>
    <w:lvl w:ilvl="1">
      <w:start w:val="1"/>
      <w:numFmt w:val="decimal"/>
      <w:pStyle w:val="IVBEUntertitel"/>
      <w:lvlText w:val="%2.1"/>
      <w:lvlJc w:val="left"/>
      <w:pPr>
        <w:tabs>
          <w:tab w:val="num" w:pos="709"/>
        </w:tabs>
        <w:ind w:left="709" w:hanging="567"/>
      </w:pPr>
      <w:rPr>
        <w:rFonts w:hint="default"/>
      </w:rPr>
    </w:lvl>
    <w:lvl w:ilvl="2">
      <w:start w:val="1"/>
      <w:numFmt w:val="none"/>
      <w:lvlText w:val="%3."/>
      <w:lvlJc w:val="righ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5" w15:restartNumberingAfterBreak="0">
    <w:nsid w:val="709A10F6"/>
    <w:multiLevelType w:val="hybridMultilevel"/>
    <w:tmpl w:val="7526B4A2"/>
    <w:lvl w:ilvl="0" w:tplc="48624C06">
      <w:start w:val="1"/>
      <w:numFmt w:val="ordinal"/>
      <w:pStyle w:val="IVBEUntertitel2"/>
      <w:lvlText w:val="%11.1."/>
      <w:lvlJc w:val="left"/>
      <w:pPr>
        <w:ind w:left="360" w:hanging="360"/>
      </w:pPr>
      <w:rPr>
        <w:rFonts w:ascii="Arial" w:hAnsi="Arial" w:hint="default"/>
        <w:b/>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76D4794B"/>
    <w:multiLevelType w:val="hybridMultilevel"/>
    <w:tmpl w:val="61E4F8BE"/>
    <w:lvl w:ilvl="0" w:tplc="EF5C5C74">
      <w:start w:val="5"/>
      <w:numFmt w:val="decimal"/>
      <w:lvlText w:val="%1.5"/>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586963308">
    <w:abstractNumId w:val="14"/>
  </w:num>
  <w:num w:numId="2" w16cid:durableId="1892568304">
    <w:abstractNumId w:val="11"/>
  </w:num>
  <w:num w:numId="3" w16cid:durableId="2066024707">
    <w:abstractNumId w:val="3"/>
  </w:num>
  <w:num w:numId="4" w16cid:durableId="632490174">
    <w:abstractNumId w:val="5"/>
  </w:num>
  <w:num w:numId="5" w16cid:durableId="1762409544">
    <w:abstractNumId w:val="6"/>
  </w:num>
  <w:num w:numId="6" w16cid:durableId="20105236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0404851">
    <w:abstractNumId w:val="13"/>
  </w:num>
  <w:num w:numId="8" w16cid:durableId="14421439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01821244">
    <w:abstractNumId w:val="12"/>
  </w:num>
  <w:num w:numId="10" w16cid:durableId="953943820">
    <w:abstractNumId w:val="14"/>
    <w:lvlOverride w:ilvl="0">
      <w:startOverride w:val="1"/>
    </w:lvlOverride>
  </w:num>
  <w:num w:numId="11" w16cid:durableId="962274436">
    <w:abstractNumId w:val="1"/>
  </w:num>
  <w:num w:numId="12" w16cid:durableId="460390526">
    <w:abstractNumId w:val="1"/>
  </w:num>
  <w:num w:numId="13" w16cid:durableId="1358775574">
    <w:abstractNumId w:val="11"/>
  </w:num>
  <w:num w:numId="14" w16cid:durableId="35618041">
    <w:abstractNumId w:val="3"/>
  </w:num>
  <w:num w:numId="15" w16cid:durableId="698243898">
    <w:abstractNumId w:val="14"/>
  </w:num>
  <w:num w:numId="16" w16cid:durableId="2101635526">
    <w:abstractNumId w:val="5"/>
  </w:num>
  <w:num w:numId="17" w16cid:durableId="1421834771">
    <w:abstractNumId w:val="5"/>
  </w:num>
  <w:num w:numId="18" w16cid:durableId="842017150">
    <w:abstractNumId w:val="5"/>
  </w:num>
  <w:num w:numId="19" w16cid:durableId="211235469">
    <w:abstractNumId w:val="10"/>
  </w:num>
  <w:num w:numId="20" w16cid:durableId="1151945686">
    <w:abstractNumId w:val="4"/>
  </w:num>
  <w:num w:numId="21" w16cid:durableId="315426954">
    <w:abstractNumId w:val="0"/>
  </w:num>
  <w:num w:numId="22" w16cid:durableId="1208444721">
    <w:abstractNumId w:val="8"/>
  </w:num>
  <w:num w:numId="23" w16cid:durableId="879322264">
    <w:abstractNumId w:val="9"/>
  </w:num>
  <w:num w:numId="24" w16cid:durableId="999192107">
    <w:abstractNumId w:val="16"/>
  </w:num>
  <w:num w:numId="25" w16cid:durableId="1462846490">
    <w:abstractNumId w:val="11"/>
  </w:num>
  <w:num w:numId="26" w16cid:durableId="297302722">
    <w:abstractNumId w:val="3"/>
  </w:num>
  <w:num w:numId="27" w16cid:durableId="77405628">
    <w:abstractNumId w:val="14"/>
  </w:num>
  <w:num w:numId="28" w16cid:durableId="643895953">
    <w:abstractNumId w:val="5"/>
  </w:num>
  <w:num w:numId="29" w16cid:durableId="2101487750">
    <w:abstractNumId w:val="14"/>
  </w:num>
  <w:num w:numId="30" w16cid:durableId="1631982481">
    <w:abstractNumId w:val="15"/>
  </w:num>
  <w:num w:numId="31" w16cid:durableId="913394219">
    <w:abstractNumId w:val="2"/>
  </w:num>
  <w:num w:numId="32" w16cid:durableId="174660000">
    <w:abstractNumId w:val="14"/>
  </w:num>
  <w:num w:numId="33" w16cid:durableId="1869951947">
    <w:abstractNumId w:val="14"/>
  </w:num>
  <w:num w:numId="34" w16cid:durableId="1305231889">
    <w:abstractNumId w:val="14"/>
  </w:num>
  <w:num w:numId="35" w16cid:durableId="889925858">
    <w:abstractNumId w:val="14"/>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044601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5624" w:allStyles="0" w:customStyles="0" w:latentStyles="1" w:stylesInUse="0" w:headingStyles="1" w:numberingStyles="0" w:tableStyles="0" w:directFormattingOnRuns="0" w:directFormattingOnParagraphs="1" w:directFormattingOnNumbering="1" w:directFormattingOnTables="0" w:clearFormatting="1" w:top3HeadingStyles="0" w:visibleStyles="1" w:alternateStyleNames="0"/>
  <w:documentProtection w:edit="forms" w:enforcement="1"/>
  <w:defaultTabStop w:val="709"/>
  <w:hyphenationZone w:val="425"/>
  <w:clickAndTypeStyle w:val="IVBETextNormal"/>
  <w:drawingGridHorizontalSpacing w:val="10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EE9"/>
    <w:rsid w:val="00071471"/>
    <w:rsid w:val="00093831"/>
    <w:rsid w:val="002145F4"/>
    <w:rsid w:val="005B4D71"/>
    <w:rsid w:val="005C2A97"/>
    <w:rsid w:val="0074373D"/>
    <w:rsid w:val="00766419"/>
    <w:rsid w:val="00817933"/>
    <w:rsid w:val="0088093E"/>
    <w:rsid w:val="009F5EE9"/>
    <w:rsid w:val="00A21208"/>
    <w:rsid w:val="00A456FC"/>
    <w:rsid w:val="00BA162D"/>
    <w:rsid w:val="00CA6661"/>
    <w:rsid w:val="00FC6A2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72D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fr-FR" w:eastAsia="fr-FR" w:bidi="fr-FR"/>
      </w:rPr>
    </w:rPrDefault>
    <w:pPrDefault>
      <w:pPr>
        <w:spacing w:after="170" w:line="280" w:lineRule="exact"/>
      </w:pPr>
    </w:pPrDefault>
  </w:docDefaults>
  <w:latentStyles w:defLockedState="0" w:defUIPriority="99" w:defSemiHidden="0" w:defUnhideWhenUsed="0" w:defQFormat="0" w:count="376">
    <w:lsdException w:name="Normal" w:uiPriority="0"/>
    <w:lsdException w:name="heading 1" w:locked="1" w:uiPriority="9" w:qFormat="1"/>
    <w:lsdException w:name="heading 2" w:locked="1"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semiHidden="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style>
  <w:style w:type="paragraph" w:styleId="berschrift1">
    <w:name w:val="heading 1"/>
    <w:basedOn w:val="Standard"/>
    <w:next w:val="Standard"/>
    <w:link w:val="berschrift1Zchn"/>
    <w:uiPriority w:val="9"/>
    <w:semiHidden/>
    <w:qFormat/>
    <w:lock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semiHidden/>
    <w:qFormat/>
    <w:lock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qFormat/>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berschrift9">
    <w:name w:val="heading 9"/>
    <w:basedOn w:val="Standard"/>
    <w:next w:val="Standard"/>
    <w:link w:val="berschrift9Zchn"/>
    <w:uiPriority w:val="9"/>
    <w:semiHidden/>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VBETextNormal">
    <w:name w:val="IVBE_Text Normal"/>
    <w:basedOn w:val="Standard"/>
    <w:link w:val="IVBETextNormalZchn"/>
    <w:qFormat/>
    <w:pPr>
      <w:tabs>
        <w:tab w:val="left" w:pos="5046"/>
        <w:tab w:val="right" w:pos="9526"/>
      </w:tabs>
    </w:pPr>
    <w:rPr>
      <w:rFonts w:eastAsia="Times New Roman"/>
    </w:rPr>
  </w:style>
  <w:style w:type="paragraph" w:customStyle="1" w:styleId="IVBEAbsender">
    <w:name w:val="IVBE_Absender"/>
    <w:basedOn w:val="IVBETextNormal"/>
    <w:link w:val="IVBEAbsenderZchn"/>
    <w:qFormat/>
    <w:pPr>
      <w:tabs>
        <w:tab w:val="clear" w:pos="5046"/>
        <w:tab w:val="right" w:pos="4876"/>
        <w:tab w:val="left" w:pos="4990"/>
      </w:tabs>
      <w:spacing w:after="0" w:line="210" w:lineRule="exact"/>
    </w:pPr>
    <w:rPr>
      <w:rFonts w:cs="Times New Roman"/>
      <w:sz w:val="16"/>
    </w:rPr>
  </w:style>
  <w:style w:type="paragraph" w:customStyle="1" w:styleId="IVBEAnschrift">
    <w:name w:val="IVBE_Anschrift"/>
    <w:basedOn w:val="IVBETextNormal"/>
    <w:link w:val="IVBEAnschriftZchn"/>
    <w:qFormat/>
    <w:pPr>
      <w:tabs>
        <w:tab w:val="clear" w:pos="5046"/>
        <w:tab w:val="clear" w:pos="9526"/>
      </w:tabs>
      <w:spacing w:after="0" w:line="240" w:lineRule="exact"/>
    </w:pPr>
  </w:style>
  <w:style w:type="paragraph" w:customStyle="1" w:styleId="IVBEAufzhlung">
    <w:name w:val="IVBE_Aufzählung"/>
    <w:basedOn w:val="IVBETextNormal"/>
    <w:link w:val="IVBEAufzhlungZchn"/>
    <w:qFormat/>
    <w:pPr>
      <w:numPr>
        <w:numId w:val="25"/>
      </w:numPr>
      <w:spacing w:after="0"/>
    </w:pPr>
  </w:style>
  <w:style w:type="paragraph" w:customStyle="1" w:styleId="IVBEAuswahltext">
    <w:name w:val="IVBE_Auswahltext"/>
    <w:basedOn w:val="IVBETextNormal"/>
    <w:next w:val="IVBETextNormal"/>
    <w:link w:val="IVBEAuswahltextZchn"/>
    <w:qFormat/>
    <w:pPr>
      <w:tabs>
        <w:tab w:val="clear" w:pos="5046"/>
        <w:tab w:val="left" w:pos="227"/>
      </w:tabs>
      <w:ind w:left="227" w:hanging="227"/>
    </w:pPr>
  </w:style>
  <w:style w:type="paragraph" w:customStyle="1" w:styleId="IVBEBeilagen">
    <w:name w:val="IVBE_Beilagen"/>
    <w:basedOn w:val="IVBETextNormal"/>
    <w:link w:val="IVBEBeilagenZchn"/>
    <w:qFormat/>
    <w:pPr>
      <w:widowControl w:val="0"/>
      <w:tabs>
        <w:tab w:val="clear" w:pos="5046"/>
      </w:tabs>
      <w:spacing w:before="840" w:after="0"/>
    </w:pPr>
  </w:style>
  <w:style w:type="paragraph" w:customStyle="1" w:styleId="IVBEBetreff">
    <w:name w:val="IVBE_Betreff"/>
    <w:basedOn w:val="IVBETextNormal"/>
    <w:next w:val="IVBETextNormal"/>
    <w:link w:val="IVBEBetreffZchn"/>
    <w:qFormat/>
    <w:pPr>
      <w:spacing w:after="280"/>
    </w:pPr>
    <w:rPr>
      <w:rFonts w:cs="Times New Roman"/>
      <w:b/>
    </w:rPr>
  </w:style>
  <w:style w:type="paragraph" w:customStyle="1" w:styleId="IVBEDatum">
    <w:name w:val="IVBE_Datum"/>
    <w:basedOn w:val="IVBETextNormal"/>
    <w:next w:val="IVBEBetreff"/>
    <w:link w:val="IVBEDatumZchn"/>
    <w:qFormat/>
    <w:pPr>
      <w:tabs>
        <w:tab w:val="clear" w:pos="5046"/>
        <w:tab w:val="clear" w:pos="9526"/>
      </w:tabs>
      <w:spacing w:after="280"/>
    </w:pPr>
  </w:style>
  <w:style w:type="paragraph" w:customStyle="1" w:styleId="IVBEDokuCode">
    <w:name w:val="IVBE_DokuCode"/>
    <w:basedOn w:val="IVBETextNormal"/>
    <w:next w:val="IVBETextNormal"/>
    <w:link w:val="IVBEDokuCodeZchn"/>
    <w:qFormat/>
    <w:pPr>
      <w:tabs>
        <w:tab w:val="clear" w:pos="5046"/>
      </w:tabs>
      <w:spacing w:after="0" w:line="240" w:lineRule="auto"/>
      <w:ind w:left="-1247"/>
    </w:pPr>
    <w:rPr>
      <w:rFonts w:cs="ArialMT"/>
      <w:sz w:val="10"/>
      <w:szCs w:val="10"/>
    </w:rPr>
  </w:style>
  <w:style w:type="paragraph" w:customStyle="1" w:styleId="IVBEFussnote">
    <w:name w:val="IVBE_Fussnote"/>
    <w:basedOn w:val="IVBETextNormal"/>
    <w:link w:val="IVBEFussnoteZchn"/>
    <w:qFormat/>
    <w:pPr>
      <w:spacing w:after="0" w:line="240" w:lineRule="auto"/>
    </w:pPr>
  </w:style>
  <w:style w:type="paragraph" w:customStyle="1" w:styleId="IVBEFussnotenzeichen">
    <w:name w:val="IVBE_Fussnotenzeichen"/>
    <w:basedOn w:val="IVBEFussnote"/>
    <w:next w:val="IVBEFussnote"/>
    <w:link w:val="IVBEFussnotenzeichenZchn"/>
    <w:qFormat/>
    <w:rPr>
      <w:vertAlign w:val="superscript"/>
    </w:rPr>
  </w:style>
  <w:style w:type="paragraph" w:customStyle="1" w:styleId="IVBEGrussformel">
    <w:name w:val="IVBE_Grussformel"/>
    <w:basedOn w:val="IVBETextNormal"/>
    <w:next w:val="IVBETextNormal"/>
    <w:link w:val="IVBEGrussformelZchn"/>
    <w:qFormat/>
    <w:pPr>
      <w:spacing w:after="280"/>
    </w:pPr>
    <w:rPr>
      <w:szCs w:val="22"/>
    </w:rPr>
  </w:style>
  <w:style w:type="paragraph" w:customStyle="1" w:styleId="IVBEHaupttitel">
    <w:name w:val="IVBE_Haupttitel"/>
    <w:basedOn w:val="IVBETextNormal"/>
    <w:next w:val="IVBETextNormal"/>
    <w:link w:val="IVBEHaupttitelZchn"/>
    <w:qFormat/>
    <w:pPr>
      <w:keepNext/>
      <w:spacing w:after="340" w:line="420" w:lineRule="exact"/>
      <w:outlineLvl w:val="0"/>
    </w:pPr>
    <w:rPr>
      <w:b/>
      <w:sz w:val="36"/>
    </w:rPr>
  </w:style>
  <w:style w:type="paragraph" w:customStyle="1" w:styleId="IVBEInhalt">
    <w:name w:val="IVBE_Inhalt"/>
    <w:basedOn w:val="IVBETextNormal"/>
    <w:next w:val="IVBETextNormal"/>
    <w:link w:val="IVBEInhaltZchn"/>
    <w:qFormat/>
    <w:pPr>
      <w:tabs>
        <w:tab w:val="clear" w:pos="5046"/>
        <w:tab w:val="left" w:pos="567"/>
        <w:tab w:val="right" w:pos="9356"/>
      </w:tabs>
      <w:spacing w:after="0"/>
    </w:pPr>
    <w:rPr>
      <w:rFonts w:cs="ArialMT"/>
      <w:szCs w:val="10"/>
    </w:rPr>
  </w:style>
  <w:style w:type="paragraph" w:customStyle="1" w:styleId="IVBEKopfFolgeseiteHoch">
    <w:name w:val="IVBE_Kopf Folgeseite_Hoch"/>
    <w:basedOn w:val="IVBETextNormal"/>
    <w:link w:val="IVBEKopfFolgeseiteHochZchn"/>
    <w:qFormat/>
    <w:pPr>
      <w:tabs>
        <w:tab w:val="clear" w:pos="5046"/>
        <w:tab w:val="clear" w:pos="9526"/>
        <w:tab w:val="left" w:pos="0"/>
        <w:tab w:val="left" w:pos="8505"/>
      </w:tabs>
      <w:spacing w:after="0" w:line="210" w:lineRule="exact"/>
      <w:ind w:left="-1247"/>
    </w:pPr>
    <w:rPr>
      <w:rFonts w:cstheme="minorBidi"/>
      <w:sz w:val="16"/>
    </w:rPr>
  </w:style>
  <w:style w:type="paragraph" w:customStyle="1" w:styleId="IVBEKopfFolgeseiteQuer">
    <w:name w:val="IVBE_Kopf Folgeseite_Quer"/>
    <w:basedOn w:val="IVBEKopfFolgeseiteHoch"/>
    <w:link w:val="IVBEKopfFolgeseiteQuerZchn"/>
    <w:qFormat/>
    <w:pPr>
      <w:tabs>
        <w:tab w:val="clear" w:pos="8505"/>
        <w:tab w:val="left" w:pos="13438"/>
      </w:tabs>
    </w:pPr>
  </w:style>
  <w:style w:type="paragraph" w:customStyle="1" w:styleId="IVBEKopfSeite1Hoch">
    <w:name w:val="IVBE_Kopf Seite1_Hoch"/>
    <w:basedOn w:val="IVBETextNormal"/>
    <w:link w:val="IVBEKopfSeite1HochZchn"/>
    <w:qFormat/>
    <w:pPr>
      <w:tabs>
        <w:tab w:val="clear" w:pos="5046"/>
        <w:tab w:val="left" w:pos="0"/>
        <w:tab w:val="left" w:pos="4990"/>
      </w:tabs>
      <w:spacing w:after="0" w:line="210" w:lineRule="exact"/>
      <w:ind w:left="-1247"/>
    </w:pPr>
    <w:rPr>
      <w:sz w:val="16"/>
    </w:rPr>
  </w:style>
  <w:style w:type="paragraph" w:customStyle="1" w:styleId="IVBEKopfSeite1Quer">
    <w:name w:val="IVBE_Kopf Seite1_Quer"/>
    <w:basedOn w:val="IVBEKopfFolgeseiteQuer"/>
    <w:link w:val="IVBEKopfSeite1QuerZchn"/>
    <w:qFormat/>
    <w:pPr>
      <w:tabs>
        <w:tab w:val="clear" w:pos="13438"/>
        <w:tab w:val="left" w:pos="9639"/>
      </w:tabs>
    </w:pPr>
  </w:style>
  <w:style w:type="paragraph" w:customStyle="1" w:styleId="IVBESendeart">
    <w:name w:val="IVBE_Sendeart"/>
    <w:basedOn w:val="IVBEAnschrift"/>
    <w:next w:val="IVBEAnschrift"/>
    <w:link w:val="IVBESendeartZchn"/>
    <w:qFormat/>
    <w:rPr>
      <w:rFonts w:cs="Times New Roman"/>
      <w:b/>
    </w:rPr>
  </w:style>
  <w:style w:type="paragraph" w:customStyle="1" w:styleId="IVBETextklein">
    <w:name w:val="IVBE_Text klein"/>
    <w:basedOn w:val="IVBEAnschrift"/>
    <w:link w:val="IVBETextkleinZchn"/>
    <w:qFormat/>
    <w:pPr>
      <w:tabs>
        <w:tab w:val="right" w:pos="1418"/>
        <w:tab w:val="right" w:pos="2268"/>
        <w:tab w:val="right" w:pos="4253"/>
        <w:tab w:val="right" w:pos="4820"/>
        <w:tab w:val="right" w:pos="5670"/>
      </w:tabs>
      <w:spacing w:after="120" w:line="190" w:lineRule="exact"/>
    </w:pPr>
    <w:rPr>
      <w:rFonts w:cs="Times New Roman"/>
      <w:sz w:val="16"/>
    </w:rPr>
  </w:style>
  <w:style w:type="paragraph" w:customStyle="1" w:styleId="IVBETextnormalNum">
    <w:name w:val="IVBE_Text normal_Num"/>
    <w:basedOn w:val="IVBETextNormal"/>
    <w:link w:val="IVBETextnormalNumZchn"/>
    <w:qFormat/>
    <w:pPr>
      <w:numPr>
        <w:numId w:val="26"/>
      </w:numPr>
      <w:tabs>
        <w:tab w:val="clear" w:pos="5046"/>
        <w:tab w:val="left" w:pos="3969"/>
        <w:tab w:val="left" w:pos="7484"/>
      </w:tabs>
      <w:outlineLvl w:val="1"/>
    </w:pPr>
    <w:rPr>
      <w:rFonts w:cs="Times New Roman"/>
    </w:rPr>
  </w:style>
  <w:style w:type="paragraph" w:customStyle="1" w:styleId="IVBETextnormalNumFett">
    <w:name w:val="IVBE_Text normal_NumFett"/>
    <w:basedOn w:val="IVBETextnormalNum"/>
    <w:next w:val="IVBETextNormal"/>
    <w:link w:val="IVBETextnormalNumFettZchn"/>
    <w:qFormat/>
    <w:pPr>
      <w:keepNext/>
      <w:numPr>
        <w:numId w:val="29"/>
      </w:numPr>
      <w:outlineLvl w:val="0"/>
    </w:pPr>
    <w:rPr>
      <w:b/>
    </w:rPr>
  </w:style>
  <w:style w:type="paragraph" w:customStyle="1" w:styleId="IVBETitel">
    <w:name w:val="IVBE_Titel"/>
    <w:basedOn w:val="IVBETextNormal"/>
    <w:next w:val="IVBETextNormal"/>
    <w:link w:val="IVBETitelZchn"/>
    <w:qFormat/>
    <w:pPr>
      <w:keepNext/>
      <w:numPr>
        <w:numId w:val="28"/>
      </w:numPr>
      <w:outlineLvl w:val="0"/>
    </w:pPr>
    <w:rPr>
      <w:b/>
      <w:sz w:val="26"/>
    </w:rPr>
  </w:style>
  <w:style w:type="paragraph" w:customStyle="1" w:styleId="IVBEbertitel">
    <w:name w:val="IVBE_Übertitel"/>
    <w:basedOn w:val="IVBETextNormal"/>
    <w:next w:val="IVBETextNormal"/>
    <w:link w:val="IVBEbertitelZchn"/>
    <w:qFormat/>
    <w:pPr>
      <w:keepNext/>
      <w:spacing w:line="420" w:lineRule="exact"/>
    </w:pPr>
    <w:rPr>
      <w:sz w:val="36"/>
    </w:rPr>
  </w:style>
  <w:style w:type="paragraph" w:customStyle="1" w:styleId="IVBEUntertitel">
    <w:name w:val="IVBE_Untertitel"/>
    <w:basedOn w:val="IVBETextNormal"/>
    <w:next w:val="IVBETextNormal"/>
    <w:link w:val="IVBEUntertitelZchn"/>
    <w:qFormat/>
    <w:pPr>
      <w:keepNext/>
      <w:numPr>
        <w:ilvl w:val="1"/>
        <w:numId w:val="29"/>
      </w:numPr>
      <w:spacing w:after="0" w:line="240" w:lineRule="auto"/>
      <w:outlineLvl w:val="1"/>
    </w:pPr>
    <w:rPr>
      <w:rFonts w:cs="Times New Roman"/>
    </w:rPr>
  </w:style>
  <w:style w:type="paragraph" w:customStyle="1" w:styleId="IVBEUntertitel2">
    <w:name w:val="IVBE_Untertitel 2"/>
    <w:basedOn w:val="IVBEUntertitel"/>
    <w:next w:val="IVBETextNormal"/>
    <w:link w:val="IVBEUntertitel2Zchn"/>
    <w:qFormat/>
    <w:pPr>
      <w:numPr>
        <w:ilvl w:val="0"/>
        <w:numId w:val="30"/>
      </w:numPr>
      <w:tabs>
        <w:tab w:val="left" w:pos="709"/>
      </w:tabs>
      <w:outlineLvl w:val="2"/>
    </w:pPr>
  </w:style>
  <w:style w:type="table" w:styleId="Tabellenraster">
    <w:name w:val="Table Grid"/>
    <w:basedOn w:val="NormaleTabelle"/>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VBEGitter">
    <w:name w:val="IVBE_Gitter"/>
    <w:basedOn w:val="NormaleTabelle"/>
    <w:pPr>
      <w:spacing w:before="100" w:beforeAutospacing="1" w:after="100" w:afterAutospacing="1" w:line="240" w:lineRule="auto"/>
      <w:contextualSpacing/>
    </w:pPr>
    <w:rPr>
      <w:rFonts w:eastAsia="Times New Roman" w:cs="Times New Roman"/>
    </w:rPr>
    <w:tblPr>
      <w:tblCellMar>
        <w:top w:w="113" w:type="dxa"/>
        <w:bottom w:w="113" w:type="dxa"/>
      </w:tblCellMar>
    </w:tblPr>
    <w:tcPr>
      <w:shd w:val="clear" w:color="auto" w:fill="auto"/>
    </w:tcPr>
  </w:style>
  <w:style w:type="character" w:customStyle="1" w:styleId="IVBETextNormalZchn">
    <w:name w:val="IVBE_Text Normal Zchn"/>
    <w:basedOn w:val="Absatz-Standardschriftart"/>
    <w:link w:val="IVBETextNormal"/>
    <w:rPr>
      <w:rFonts w:eastAsia="Times New Roman"/>
      <w:lang w:eastAsia="fr-FR"/>
    </w:rPr>
  </w:style>
  <w:style w:type="character" w:customStyle="1" w:styleId="IVBEAbsenderZchn">
    <w:name w:val="IVBE_Absender Zchn"/>
    <w:basedOn w:val="IVBETextNormalZchn"/>
    <w:link w:val="IVBEAbsender"/>
    <w:rPr>
      <w:rFonts w:eastAsia="Times New Roman" w:cs="Times New Roman"/>
      <w:sz w:val="16"/>
      <w:lang w:eastAsia="fr-FR"/>
    </w:rPr>
  </w:style>
  <w:style w:type="character" w:customStyle="1" w:styleId="IVBEAnschriftZchn">
    <w:name w:val="IVBE_Anschrift Zchn"/>
    <w:basedOn w:val="IVBETextNormalZchn"/>
    <w:link w:val="IVBEAnschrift"/>
    <w:rPr>
      <w:rFonts w:eastAsia="Times New Roman"/>
      <w:lang w:eastAsia="fr-FR"/>
    </w:rPr>
  </w:style>
  <w:style w:type="character" w:customStyle="1" w:styleId="IVBEAufzhlungZchn">
    <w:name w:val="IVBE_Aufzählung Zchn"/>
    <w:basedOn w:val="IVBETextNormalZchn"/>
    <w:link w:val="IVBEAufzhlung"/>
    <w:rPr>
      <w:rFonts w:eastAsia="Times New Roman"/>
      <w:lang w:eastAsia="fr-FR"/>
    </w:rPr>
  </w:style>
  <w:style w:type="character" w:customStyle="1" w:styleId="IVBEAuswahltextZchn">
    <w:name w:val="IVBE_Auswahltext Zchn"/>
    <w:basedOn w:val="IVBETextNormalZchn"/>
    <w:link w:val="IVBEAuswahltext"/>
    <w:rPr>
      <w:rFonts w:eastAsia="Times New Roman"/>
      <w:lang w:eastAsia="fr-FR"/>
    </w:rPr>
  </w:style>
  <w:style w:type="character" w:customStyle="1" w:styleId="IVBEBeilagenZchn">
    <w:name w:val="IVBE_Beilagen Zchn"/>
    <w:basedOn w:val="IVBETextNormalZchn"/>
    <w:link w:val="IVBEBeilagen"/>
    <w:rPr>
      <w:rFonts w:eastAsia="Times New Roman"/>
      <w:lang w:eastAsia="fr-FR"/>
    </w:rPr>
  </w:style>
  <w:style w:type="character" w:customStyle="1" w:styleId="IVBEBetreffZchn">
    <w:name w:val="IVBE_Betreff Zchn"/>
    <w:basedOn w:val="IVBETextNormalZchn"/>
    <w:link w:val="IVBEBetreff"/>
    <w:rPr>
      <w:rFonts w:eastAsia="Times New Roman" w:cs="Times New Roman"/>
      <w:b/>
      <w:lang w:eastAsia="fr-FR"/>
    </w:rPr>
  </w:style>
  <w:style w:type="character" w:customStyle="1" w:styleId="IVBEDatumZchn">
    <w:name w:val="IVBE_Datum Zchn"/>
    <w:basedOn w:val="IVBETextNormalZchn"/>
    <w:link w:val="IVBEDatum"/>
    <w:rPr>
      <w:rFonts w:eastAsia="Times New Roman"/>
      <w:lang w:eastAsia="fr-FR"/>
    </w:rPr>
  </w:style>
  <w:style w:type="character" w:customStyle="1" w:styleId="IVBEDokuCodeZchn">
    <w:name w:val="IVBE_DokuCode Zchn"/>
    <w:basedOn w:val="IVBETextNormalZchn"/>
    <w:link w:val="IVBEDokuCode"/>
    <w:rPr>
      <w:rFonts w:eastAsia="Times New Roman" w:cs="ArialMT"/>
      <w:sz w:val="10"/>
      <w:szCs w:val="10"/>
      <w:lang w:eastAsia="fr-FR"/>
    </w:rPr>
  </w:style>
  <w:style w:type="character" w:customStyle="1" w:styleId="IVBEFussnoteZchn">
    <w:name w:val="IVBE_Fussnote Zchn"/>
    <w:basedOn w:val="IVBETextNormalZchn"/>
    <w:link w:val="IVBEFussnote"/>
    <w:rPr>
      <w:rFonts w:eastAsia="Times New Roman"/>
      <w:lang w:eastAsia="fr-FR"/>
    </w:rPr>
  </w:style>
  <w:style w:type="character" w:customStyle="1" w:styleId="IVBEFussnotenzeichenZchn">
    <w:name w:val="IVBE_Fussnotenzeichen Zchn"/>
    <w:basedOn w:val="IVBEFussnoteZchn"/>
    <w:link w:val="IVBEFussnotenzeichen"/>
    <w:rPr>
      <w:rFonts w:eastAsia="Times New Roman"/>
      <w:vertAlign w:val="superscript"/>
      <w:lang w:eastAsia="fr-FR"/>
    </w:rPr>
  </w:style>
  <w:style w:type="character" w:customStyle="1" w:styleId="IVBEGrussformelZchn">
    <w:name w:val="IVBE_Grussformel Zchn"/>
    <w:basedOn w:val="IVBETextNormalZchn"/>
    <w:link w:val="IVBEGrussformel"/>
    <w:rPr>
      <w:rFonts w:eastAsia="Times New Roman"/>
      <w:szCs w:val="22"/>
      <w:lang w:eastAsia="fr-FR"/>
    </w:rPr>
  </w:style>
  <w:style w:type="character" w:customStyle="1" w:styleId="IVBEHaupttitelZchn">
    <w:name w:val="IVBE_Haupttitel Zchn"/>
    <w:basedOn w:val="IVBETextNormalZchn"/>
    <w:link w:val="IVBEHaupttitel"/>
    <w:rPr>
      <w:rFonts w:eastAsia="Times New Roman"/>
      <w:b/>
      <w:sz w:val="36"/>
      <w:lang w:eastAsia="fr-FR"/>
    </w:rPr>
  </w:style>
  <w:style w:type="character" w:customStyle="1" w:styleId="IVBEInhaltZchn">
    <w:name w:val="IVBE_Inhalt Zchn"/>
    <w:basedOn w:val="IVBETextNormalZchn"/>
    <w:link w:val="IVBEInhalt"/>
    <w:rPr>
      <w:rFonts w:eastAsia="Times New Roman" w:cs="ArialMT"/>
      <w:szCs w:val="10"/>
      <w:lang w:eastAsia="fr-FR"/>
    </w:rPr>
  </w:style>
  <w:style w:type="character" w:customStyle="1" w:styleId="IVBEKopfFolgeseiteHochZchn">
    <w:name w:val="IVBE_Kopf Folgeseite_Hoch Zchn"/>
    <w:basedOn w:val="IVBETextNormalZchn"/>
    <w:link w:val="IVBEKopfFolgeseiteHoch"/>
    <w:rPr>
      <w:rFonts w:eastAsia="Times New Roman" w:cstheme="minorBidi"/>
      <w:sz w:val="16"/>
      <w:lang w:eastAsia="fr-FR"/>
    </w:rPr>
  </w:style>
  <w:style w:type="character" w:customStyle="1" w:styleId="IVBEKopfFolgeseiteQuerZchn">
    <w:name w:val="IVBE_Kopf Folgeseite_Quer Zchn"/>
    <w:basedOn w:val="IVBEKopfFolgeseiteHochZchn"/>
    <w:link w:val="IVBEKopfFolgeseiteQuer"/>
    <w:rPr>
      <w:rFonts w:eastAsia="Times New Roman" w:cstheme="minorBidi"/>
      <w:sz w:val="16"/>
      <w:lang w:eastAsia="fr-FR"/>
    </w:rPr>
  </w:style>
  <w:style w:type="character" w:customStyle="1" w:styleId="IVBEKopfSeite1HochZchn">
    <w:name w:val="IVBE_Kopf Seite1_Hoch Zchn"/>
    <w:basedOn w:val="IVBETextNormalZchn"/>
    <w:link w:val="IVBEKopfSeite1Hoch"/>
    <w:rPr>
      <w:rFonts w:eastAsia="Times New Roman"/>
      <w:sz w:val="16"/>
      <w:lang w:eastAsia="fr-FR"/>
    </w:rPr>
  </w:style>
  <w:style w:type="character" w:customStyle="1" w:styleId="IVBEKopfSeite1QuerZchn">
    <w:name w:val="IVBE_Kopf Seite1_Quer Zchn"/>
    <w:basedOn w:val="IVBEKopfFolgeseiteQuerZchn"/>
    <w:link w:val="IVBEKopfSeite1Quer"/>
    <w:rPr>
      <w:rFonts w:eastAsia="Times New Roman" w:cstheme="minorBidi"/>
      <w:sz w:val="16"/>
      <w:lang w:eastAsia="fr-FR"/>
    </w:rPr>
  </w:style>
  <w:style w:type="character" w:customStyle="1" w:styleId="IVBESendeartZchn">
    <w:name w:val="IVBE_Sendeart Zchn"/>
    <w:basedOn w:val="IVBEAnschriftZchn"/>
    <w:link w:val="IVBESendeart"/>
    <w:rPr>
      <w:rFonts w:eastAsia="Times New Roman" w:cs="Times New Roman"/>
      <w:b/>
      <w:lang w:eastAsia="fr-FR"/>
    </w:rPr>
  </w:style>
  <w:style w:type="character" w:customStyle="1" w:styleId="IVBETextkleinZchn">
    <w:name w:val="IVBE_Text klein Zchn"/>
    <w:basedOn w:val="IVBEAnschriftZchn"/>
    <w:link w:val="IVBETextklein"/>
    <w:rPr>
      <w:rFonts w:eastAsia="Times New Roman" w:cs="Times New Roman"/>
      <w:sz w:val="16"/>
      <w:lang w:eastAsia="fr-FR"/>
    </w:rPr>
  </w:style>
  <w:style w:type="character" w:customStyle="1" w:styleId="IVBETextnormalNumZchn">
    <w:name w:val="IVBE_Text normal_Num Zchn"/>
    <w:basedOn w:val="IVBETextNormalZchn"/>
    <w:link w:val="IVBETextnormalNum"/>
    <w:rPr>
      <w:rFonts w:eastAsia="Times New Roman" w:cs="Times New Roman"/>
      <w:lang w:eastAsia="fr-FR"/>
    </w:rPr>
  </w:style>
  <w:style w:type="character" w:customStyle="1" w:styleId="IVBETextnormalNumFettZchn">
    <w:name w:val="IVBE_Text normal_NumFett Zchn"/>
    <w:basedOn w:val="IVBETextnormalNumZchn"/>
    <w:link w:val="IVBETextnormalNumFett"/>
    <w:rPr>
      <w:rFonts w:eastAsia="Times New Roman" w:cs="Times New Roman"/>
      <w:b/>
      <w:lang w:eastAsia="fr-FR"/>
    </w:rPr>
  </w:style>
  <w:style w:type="character" w:customStyle="1" w:styleId="IVBETitelZchn">
    <w:name w:val="IVBE_Titel Zchn"/>
    <w:basedOn w:val="IVBETextNormalZchn"/>
    <w:link w:val="IVBETitel"/>
    <w:rPr>
      <w:rFonts w:eastAsia="Times New Roman"/>
      <w:b/>
      <w:sz w:val="26"/>
      <w:lang w:eastAsia="fr-FR"/>
    </w:rPr>
  </w:style>
  <w:style w:type="character" w:customStyle="1" w:styleId="IVBEbertitelZchn">
    <w:name w:val="IVBE_Übertitel Zchn"/>
    <w:basedOn w:val="IVBETextNormalZchn"/>
    <w:link w:val="IVBEbertitel"/>
    <w:rPr>
      <w:rFonts w:eastAsia="Times New Roman"/>
      <w:sz w:val="36"/>
      <w:lang w:eastAsia="fr-FR"/>
    </w:rPr>
  </w:style>
  <w:style w:type="character" w:customStyle="1" w:styleId="IVBEUntertitelZchn">
    <w:name w:val="IVBE_Untertitel Zchn"/>
    <w:basedOn w:val="IVBETextNormalZchn"/>
    <w:link w:val="IVBEUntertitel"/>
    <w:rPr>
      <w:rFonts w:eastAsia="Times New Roman" w:cs="Times New Roman"/>
      <w:lang w:eastAsia="fr-FR"/>
    </w:rPr>
  </w:style>
  <w:style w:type="character" w:customStyle="1" w:styleId="IVBEUntertitel2Zchn">
    <w:name w:val="IVBE_Untertitel 2 Zchn"/>
    <w:basedOn w:val="IVBEUntertitelZchn"/>
    <w:link w:val="IVBEUntertitel2"/>
    <w:rPr>
      <w:rFonts w:eastAsia="Times New Roman" w:cs="Times New Roman"/>
      <w:lang w:eastAsia="fr-FR"/>
    </w:rPr>
  </w:style>
  <w:style w:type="paragraph" w:customStyle="1" w:styleId="IVBEArztbericht">
    <w:name w:val="IVBE_Arztbericht"/>
    <w:basedOn w:val="IVBETextNormal"/>
    <w:next w:val="IVBETextNormal"/>
    <w:link w:val="IVBEArztberichtZchn"/>
    <w:pPr>
      <w:tabs>
        <w:tab w:val="clear" w:pos="5046"/>
        <w:tab w:val="left" w:pos="340"/>
        <w:tab w:val="left" w:pos="1134"/>
        <w:tab w:val="left" w:pos="3260"/>
        <w:tab w:val="left" w:pos="5245"/>
        <w:tab w:val="left" w:pos="5528"/>
        <w:tab w:val="left" w:pos="6237"/>
        <w:tab w:val="left" w:pos="8363"/>
      </w:tabs>
      <w:spacing w:after="140" w:line="240" w:lineRule="auto"/>
    </w:pPr>
  </w:style>
  <w:style w:type="character" w:customStyle="1" w:styleId="IVBEArztberichtZchn">
    <w:name w:val="IVBE_Arztbericht Zchn"/>
    <w:basedOn w:val="IVBETextNormalZchn"/>
    <w:link w:val="IVBEArztbericht"/>
    <w:rPr>
      <w:rFonts w:eastAsia="Times New Roman"/>
      <w:lang w:eastAsia="fr-FR"/>
    </w:rPr>
  </w:style>
  <w:style w:type="table" w:customStyle="1" w:styleId="Tabellenraster1">
    <w:name w:val="Tabellenraster1"/>
    <w:basedOn w:val="NormaleTabelle"/>
    <w:next w:val="Tabellenraster"/>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3">
    <w:name w:val="Tabellenraster13"/>
    <w:basedOn w:val="NormaleTabelle"/>
    <w:next w:val="Tabellenraster"/>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4">
    <w:name w:val="Tabellenraster14"/>
    <w:basedOn w:val="NormaleTabelle"/>
    <w:next w:val="Tabellenraster"/>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5">
    <w:name w:val="Tabellenraster15"/>
    <w:basedOn w:val="NormaleTabelle"/>
    <w:next w:val="Tabellenraster"/>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styleId="Kopfzeile">
    <w:name w:val="header"/>
    <w:basedOn w:val="Standard"/>
    <w:link w:val="KopfzeileZchn"/>
    <w:uiPriority w:val="99"/>
    <w:semiHidden/>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style>
  <w:style w:type="character" w:customStyle="1" w:styleId="berschrift1Zchn">
    <w:name w:val="Überschrift 1 Zchn"/>
    <w:basedOn w:val="Absatz-Standardschriftart"/>
    <w:link w:val="berschrift1"/>
    <w:uiPriority w:val="9"/>
    <w:semiHidden/>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Pr>
      <w:rFonts w:asciiTheme="majorHAnsi" w:eastAsiaTheme="majorEastAsia" w:hAnsiTheme="majorHAnsi" w:cstheme="majorBidi"/>
      <w:color w:val="404040" w:themeColor="text1" w:themeTint="BF"/>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i/>
      <w:iCs/>
      <w:color w:val="404040" w:themeColor="text1" w:themeTint="BF"/>
    </w:rPr>
  </w:style>
  <w:style w:type="paragraph" w:styleId="Listenabsatz">
    <w:name w:val="List Paragraph"/>
    <w:basedOn w:val="Standard"/>
    <w:uiPriority w:val="34"/>
    <w:semiHidden/>
    <w:qFormat/>
    <w:locked/>
    <w:pPr>
      <w:ind w:left="720"/>
      <w:contextualSpacing/>
    </w:pPr>
  </w:style>
  <w:style w:type="table" w:customStyle="1" w:styleId="IVBEGittertest">
    <w:name w:val="IVBE_Gitter_test"/>
    <w:basedOn w:val="NormaleTabelle"/>
    <w:pPr>
      <w:spacing w:before="100" w:beforeAutospacing="1" w:after="100" w:afterAutospacing="1" w:line="240" w:lineRule="auto"/>
      <w:contextualSpacing/>
    </w:pPr>
    <w:rPr>
      <w:rFonts w:eastAsia="Times New Roman" w:cs="Times New Roman"/>
    </w:rPr>
    <w:tblPr>
      <w:tblCellMar>
        <w:top w:w="113" w:type="dxa"/>
        <w:bottom w:w="113" w:type="dxa"/>
      </w:tblCellMar>
    </w:tblPr>
    <w:tcPr>
      <w:shd w:val="clear" w:color="auto" w:fill="auto"/>
    </w:tcPr>
  </w:style>
  <w:style w:type="paragraph" w:styleId="Fuzeile">
    <w:name w:val="footer"/>
    <w:basedOn w:val="Standard"/>
    <w:link w:val="FuzeileZchn"/>
    <w:uiPriority w:val="99"/>
    <w:semiHidden/>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style>
  <w:style w:type="paragraph" w:customStyle="1" w:styleId="OSIVFussPosLinks">
    <w:name w:val="OSIV_Fuss_Pos_Links"/>
    <w:basedOn w:val="IVBETextNormal"/>
    <w:qFormat/>
    <w:pPr>
      <w:framePr w:w="4536" w:wrap="around" w:vAnchor="page" w:hAnchor="page" w:x="1645" w:y="16104" w:anchorLock="1"/>
      <w:tabs>
        <w:tab w:val="right" w:pos="4876"/>
      </w:tabs>
      <w:spacing w:after="0" w:line="210" w:lineRule="exact"/>
    </w:pPr>
    <w:rPr>
      <w:rFonts w:cstheme="minorBidi"/>
      <w:sz w:val="16"/>
    </w:rPr>
  </w:style>
  <w:style w:type="paragraph" w:customStyle="1" w:styleId="OSIVFussPosRechts">
    <w:name w:val="OSIV_Fuss_Pos_Rechts"/>
    <w:basedOn w:val="OSIVFussPosLinks"/>
    <w:qFormat/>
    <w:pPr>
      <w:framePr w:wrap="around" w:x="6692"/>
    </w:pPr>
  </w:style>
  <w:style w:type="paragraph" w:customStyle="1" w:styleId="RahmenOCR-Code">
    <w:name w:val="Rahmen OCR-Code"/>
    <w:pPr>
      <w:framePr w:w="3402" w:h="340" w:hSpace="142" w:vSpace="142" w:wrap="notBeside" w:vAnchor="page" w:hAnchor="margin" w:y="568" w:anchorLock="1"/>
      <w:spacing w:after="0" w:line="240" w:lineRule="auto"/>
    </w:pPr>
    <w:rPr>
      <w:rFonts w:ascii="OCR_B" w:eastAsia="Times New Roman" w:hAnsi="OCR_B" w:cs="Times New Roman"/>
      <w:noProof/>
      <w:sz w:val="22"/>
    </w:rPr>
  </w:style>
  <w:style w:type="paragraph" w:customStyle="1" w:styleId="OSIVFussPosMitte">
    <w:name w:val="OSIV_Fuss_Pos_Mitte"/>
    <w:basedOn w:val="OSIVFussPosLinks"/>
    <w:pPr>
      <w:framePr w:w="9526" w:wrap="around"/>
      <w:jc w:val="center"/>
    </w:pPr>
    <w:rPr>
      <w:rFonts w:cs="Times New Roman"/>
    </w:rPr>
  </w:style>
  <w:style w:type="paragraph" w:customStyle="1" w:styleId="OSIVVisum">
    <w:name w:val="OSIV_Visum"/>
    <w:basedOn w:val="IVBETextNormal"/>
    <w:qFormat/>
    <w:pPr>
      <w:keepNext/>
      <w:keepLines/>
      <w:spacing w:after="60" w:line="240" w:lineRule="auto"/>
    </w:pPr>
    <w:rPr>
      <w:rFonts w:cs="Times New Roman"/>
    </w:rPr>
  </w:style>
  <w:style w:type="paragraph" w:styleId="Kommentartext">
    <w:name w:val="annotation text"/>
    <w:uiPriority w:val="99"/>
    <w:semiHidden/>
    <w:unhideWhenUsed/>
    <w:pPr>
      <w:spacing w:line="240" w:lineRule="auto"/>
    </w:pPr>
  </w:style>
  <w:style w:type="character" w:styleId="Kommentarzeichen">
    <w:name w:val="annotation referen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4584">
      <w:bodyDiv w:val="1"/>
      <w:marLeft w:val="0"/>
      <w:marRight w:val="0"/>
      <w:marTop w:val="0"/>
      <w:marBottom w:val="0"/>
      <w:divBdr>
        <w:top w:val="none" w:sz="0" w:space="0" w:color="auto"/>
        <w:left w:val="none" w:sz="0" w:space="0" w:color="auto"/>
        <w:bottom w:val="none" w:sz="0" w:space="0" w:color="auto"/>
        <w:right w:val="none" w:sz="0" w:space="0" w:color="auto"/>
      </w:divBdr>
    </w:div>
    <w:div w:id="34887904">
      <w:bodyDiv w:val="1"/>
      <w:marLeft w:val="0"/>
      <w:marRight w:val="0"/>
      <w:marTop w:val="0"/>
      <w:marBottom w:val="0"/>
      <w:divBdr>
        <w:top w:val="none" w:sz="0" w:space="0" w:color="auto"/>
        <w:left w:val="none" w:sz="0" w:space="0" w:color="auto"/>
        <w:bottom w:val="none" w:sz="0" w:space="0" w:color="auto"/>
        <w:right w:val="none" w:sz="0" w:space="0" w:color="auto"/>
      </w:divBdr>
    </w:div>
    <w:div w:id="403112041">
      <w:bodyDiv w:val="1"/>
      <w:marLeft w:val="0"/>
      <w:marRight w:val="0"/>
      <w:marTop w:val="0"/>
      <w:marBottom w:val="0"/>
      <w:divBdr>
        <w:top w:val="none" w:sz="0" w:space="0" w:color="auto"/>
        <w:left w:val="none" w:sz="0" w:space="0" w:color="auto"/>
        <w:bottom w:val="none" w:sz="0" w:space="0" w:color="auto"/>
        <w:right w:val="none" w:sz="0" w:space="0" w:color="auto"/>
      </w:divBdr>
    </w:div>
    <w:div w:id="494340710">
      <w:bodyDiv w:val="1"/>
      <w:marLeft w:val="0"/>
      <w:marRight w:val="0"/>
      <w:marTop w:val="0"/>
      <w:marBottom w:val="0"/>
      <w:divBdr>
        <w:top w:val="none" w:sz="0" w:space="0" w:color="auto"/>
        <w:left w:val="none" w:sz="0" w:space="0" w:color="auto"/>
        <w:bottom w:val="none" w:sz="0" w:space="0" w:color="auto"/>
        <w:right w:val="none" w:sz="0" w:space="0" w:color="auto"/>
      </w:divBdr>
    </w:div>
    <w:div w:id="926033395">
      <w:bodyDiv w:val="1"/>
      <w:marLeft w:val="0"/>
      <w:marRight w:val="0"/>
      <w:marTop w:val="0"/>
      <w:marBottom w:val="0"/>
      <w:divBdr>
        <w:top w:val="none" w:sz="0" w:space="0" w:color="auto"/>
        <w:left w:val="none" w:sz="0" w:space="0" w:color="auto"/>
        <w:bottom w:val="none" w:sz="0" w:space="0" w:color="auto"/>
        <w:right w:val="none" w:sz="0" w:space="0" w:color="auto"/>
      </w:divBdr>
    </w:div>
    <w:div w:id="9725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4ECD0-578B-4BC4-B407-B50D08EFE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721</Words>
  <Characters>4547</Characters>
  <Application>Microsoft Office Word</Application>
  <DocSecurity>4</DocSecurity>
  <Lines>37</Lines>
  <Paragraphs>10</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IV-Stelle Kanton Bern</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Räss Monika</dc:creator>
  <cp:lastModifiedBy>Aeschlimann Denise</cp:lastModifiedBy>
  <cp:revision>2</cp:revision>
  <cp:lastPrinted>2015-04-08T13:25:00Z</cp:lastPrinted>
  <dcterms:created xsi:type="dcterms:W3CDTF">2026-04-30T12:18:00Z</dcterms:created>
  <dcterms:modified xsi:type="dcterms:W3CDTF">2026-04-30T12:18:00Z</dcterms:modified>
</cp:coreProperties>
</file>